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2DB6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kern w:val="2"/>
          <w:sz w:val="44"/>
          <w:szCs w:val="44"/>
          <w:lang w:val="en-US" w:eastAsia="zh-CN" w:bidi="ar"/>
        </w:rPr>
        <w:t>关于2025年新入会会员单位的公告（第二批）</w:t>
      </w:r>
    </w:p>
    <w:p w14:paraId="34B62B6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left"/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</w:pPr>
    </w:p>
    <w:p w14:paraId="218ED73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>各会员单位：</w:t>
      </w:r>
    </w:p>
    <w:p w14:paraId="1BB2237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default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>根据《中国地质灾害防治与生态修复协会章程》和《中国地质灾害防治与生态修复协会会员管理办法》的等相关规定，经2025年第三次会长办公会审议并通过，决定吸收</w:t>
      </w: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>中核地质勘查集团有限公司、中铁十九局集团有限公司等12家单位为普通会员单位，名单详见附件一。</w:t>
      </w:r>
    </w:p>
    <w:p w14:paraId="3B13DB7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default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>特此公告！</w:t>
      </w:r>
    </w:p>
    <w:p w14:paraId="51EF1C5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</w:pPr>
    </w:p>
    <w:p w14:paraId="558786C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>附件一：2025年新入会单位名单（第二批）</w:t>
      </w:r>
    </w:p>
    <w:p w14:paraId="6B08045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5B205B0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righ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 xml:space="preserve">                 中国地质灾害防治与生态修复协会</w:t>
      </w:r>
    </w:p>
    <w:p w14:paraId="6D8D236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righ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>2025年7月24日</w:t>
      </w:r>
    </w:p>
    <w:p w14:paraId="6C3E6DF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3AB8D9A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 w14:paraId="3CA8803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 w14:paraId="44C710B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 w14:paraId="2B9D483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 w14:paraId="7476B4B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right="0"/>
        <w:jc w:val="left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bookmarkStart w:id="0" w:name="_GoBack"/>
      <w:bookmarkEnd w:id="0"/>
    </w:p>
    <w:p w14:paraId="25C7A72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/>
          <w:bCs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附件一：</w:t>
      </w:r>
    </w:p>
    <w:tbl>
      <w:tblPr>
        <w:tblStyle w:val="2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160"/>
        <w:gridCol w:w="4630"/>
        <w:gridCol w:w="1965"/>
      </w:tblGrid>
      <w:tr w14:paraId="5523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E4A0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/>
                <w:bCs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2025年新入会名单（第二批）</w:t>
            </w:r>
          </w:p>
        </w:tc>
      </w:tr>
      <w:tr w14:paraId="7CFE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58C4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宋体"/>
                <w:b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B6B8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Times New Roman" w:cs="宋体"/>
                <w:b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省份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0C3B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Times New Roman" w:cs="宋体"/>
                <w:b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单位全称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5A98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Times New Roman" w:cs="宋体"/>
                <w:b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E64C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5C1D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4FB86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北京市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DB623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中核地质勘查集团有限公司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FD9F4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1E2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4BDD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DF84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北京市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566A2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中铁十九局集团有限公司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3A53F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施工甲级</w:t>
            </w:r>
          </w:p>
        </w:tc>
      </w:tr>
      <w:tr w14:paraId="4450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7C7E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DB115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吉林省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F2D9C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吉林省有色金属地质勘查局六0六队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11194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评估和监理乙级</w:t>
            </w:r>
          </w:p>
        </w:tc>
      </w:tr>
      <w:tr w14:paraId="2DDBF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27E0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3C2D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山东省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39079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山东晶创新材料科技有限公司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9DD70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3DD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A18F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0881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江苏省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3E478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江苏国兴建设项目管理有限公司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128CF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评估和监理乙级</w:t>
            </w:r>
          </w:p>
        </w:tc>
      </w:tr>
      <w:tr w14:paraId="76C1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3058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C73BD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河南省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3868B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河南省地质局生态环境地质服务中心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DBD1F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评估甲级、监理乙级</w:t>
            </w:r>
          </w:p>
        </w:tc>
      </w:tr>
      <w:tr w14:paraId="73BE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F46C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4FDE3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重庆市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C96BD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北固生态建设集团有限公司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E5E4B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评估和施工甲级</w:t>
            </w:r>
          </w:p>
        </w:tc>
      </w:tr>
      <w:tr w14:paraId="62CB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0ED1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BD128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四川省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29934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四川尚金建设项目管理有限公司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9A6CD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施工和监理乙级</w:t>
            </w:r>
          </w:p>
        </w:tc>
      </w:tr>
      <w:tr w14:paraId="7D148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1B42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05213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四川省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38606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中天顺韵建设管理有限公司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8DE92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B40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6678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77005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云南省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921B0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云南省地质矿产勘查开发局第一地质大队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11A20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评估勘查设计和监理乙级</w:t>
            </w:r>
          </w:p>
        </w:tc>
      </w:tr>
      <w:tr w14:paraId="2557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A39D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84EA6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甘肃省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47407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甘肃省地质矿产勘查开发局水文地质工程地质勘察院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F1FEB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评估勘查设计和施工甲级</w:t>
            </w:r>
          </w:p>
        </w:tc>
      </w:tr>
      <w:tr w14:paraId="5C21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267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AC394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宁夏</w:t>
            </w:r>
          </w:p>
        </w:tc>
        <w:tc>
          <w:tcPr>
            <w:tcW w:w="4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5601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宁夏万秦地质勘查技术服务有限公司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77CAA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Times New Roman" w:cs="宋体"/>
                <w:color w:val="00000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Times New Roman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</w:tbl>
    <w:p w14:paraId="434BB379"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93BC4"/>
    <w:rsid w:val="44F70253"/>
    <w:rsid w:val="5E44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2025-07-23T06:58:19Z</dcterms:created>
  <dc:creator>wlh</dc:creator>
  <cp:lastModifiedBy>wlh</cp:lastModifiedBy>
  <dcterms:modified xsi:type="dcterms:W3CDTF">2025-07-23T07:07:03Z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eyJoZGlkIjoiYTRlNzI1NjUyNDZmMDhkYmUzNTM0ODhmYjdiMmE4YjciLCJ1c2VySWQiOiIyODM3ODM4MzcifQ==</vt:lpwstr>
  </property>
  <property fmtid="{D5CDD505-2E9C-101B-9397-08002B2CF9AE}" pid="4" name="ICV">
    <vt:lpwstr>6E69E11295B34E74B1E4B4B374547A0A_12</vt:lpwstr>
  </property>
</Properties>
</file>