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C938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t>附件二：</w:t>
      </w:r>
    </w:p>
    <w:p w14:paraId="73BCD550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退会单位</w:t>
      </w:r>
      <w:bookmarkStart w:id="0" w:name="_GoBack"/>
      <w:bookmarkEnd w:id="0"/>
      <w:r>
        <w:rPr>
          <w:rFonts w:hint="eastAsia"/>
          <w:lang w:val="en-US" w:eastAsia="zh-CN"/>
        </w:rPr>
        <w:t>会员名单</w:t>
      </w:r>
    </w:p>
    <w:tbl>
      <w:tblPr>
        <w:tblStyle w:val="3"/>
        <w:tblpPr w:leftFromText="180" w:rightFromText="180" w:vertAnchor="page" w:horzAnchor="page" w:tblpX="1482" w:tblpY="3895"/>
        <w:tblOverlap w:val="never"/>
        <w:tblW w:w="956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3495"/>
        <w:gridCol w:w="1236"/>
        <w:gridCol w:w="4050"/>
      </w:tblGrid>
      <w:tr w14:paraId="608E7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F2206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99BD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CDD9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入会时间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75C4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退会原因</w:t>
            </w:r>
          </w:p>
        </w:tc>
      </w:tr>
      <w:tr w14:paraId="4BE84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53C7F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9313C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浙江有色空间规划设计</w:t>
            </w:r>
          </w:p>
          <w:p w14:paraId="60D4244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4FD8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2019年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934F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经营范围和业务调整，特申请退会。</w:t>
            </w:r>
          </w:p>
        </w:tc>
      </w:tr>
      <w:tr w14:paraId="17AEB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5B63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D97D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江西久源建设工程有限公司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A074C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2019年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88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业务范围调整，特申请退会</w:t>
            </w:r>
          </w:p>
        </w:tc>
      </w:tr>
      <w:tr w14:paraId="63C2A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91D47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BD5E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航天行云科技有限公司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E17A4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2021年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0AE16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业务转型，特申请退会。</w:t>
            </w:r>
          </w:p>
        </w:tc>
      </w:tr>
      <w:tr w14:paraId="607BB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BA7F8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AA53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湖南省有色地质勘查局</w:t>
            </w:r>
          </w:p>
          <w:p w14:paraId="798F981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二一四队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6D570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2016年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F2A9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单位合并调整，特申请退会。</w:t>
            </w:r>
          </w:p>
        </w:tc>
      </w:tr>
      <w:tr w14:paraId="07362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3E709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AAA9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湖南省有色地质勘查局</w:t>
            </w:r>
          </w:p>
          <w:p w14:paraId="5B3B82E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二一七队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5DDA7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2016年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17FDD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地勘机构改革，单位整合，申请退会。</w:t>
            </w:r>
          </w:p>
        </w:tc>
      </w:tr>
      <w:tr w14:paraId="21DDF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3EA17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DA398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湖南禹毅建设工程</w:t>
            </w:r>
          </w:p>
          <w:p w14:paraId="74EEB1E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有限责任公司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5DC7C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2012年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52350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地勘机构改革合并，申请退会。</w:t>
            </w:r>
          </w:p>
        </w:tc>
      </w:tr>
      <w:tr w14:paraId="7B0B56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D67B90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21D10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湖南省资源规划勘测院有限责任公司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A9E38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2017年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3019A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地勘机构改革，单位整合，申请退会。</w:t>
            </w:r>
          </w:p>
        </w:tc>
      </w:tr>
      <w:tr w14:paraId="7C36E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B01E8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70DA4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湖南省地质调查所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BE90C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2012年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5DDCF7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单位结构和业务调整，特申请退会。</w:t>
            </w:r>
          </w:p>
        </w:tc>
      </w:tr>
      <w:tr w14:paraId="7B968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90016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0F100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广东梅州地质工程勘察院</w:t>
            </w:r>
          </w:p>
          <w:p w14:paraId="31F4C240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有限责任公司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F77B6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2012年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1A45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经营机构改革，特申请退会。</w:t>
            </w:r>
          </w:p>
        </w:tc>
      </w:tr>
      <w:tr w14:paraId="5E37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9CC4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62274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四川九一五工程勘察设计有限公司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2983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2018年</w:t>
            </w:r>
          </w:p>
        </w:tc>
        <w:tc>
          <w:tcPr>
            <w:tcW w:w="4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2DDB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地勘机构改革合并，申请退会。</w:t>
            </w:r>
          </w:p>
        </w:tc>
      </w:tr>
    </w:tbl>
    <w:p w14:paraId="20649280">
      <w:pPr>
        <w:pStyle w:val="2"/>
        <w:bidi w:val="0"/>
        <w:jc w:val="center"/>
        <w:rPr>
          <w:rFonts w:hint="eastAsia"/>
          <w:lang w:val="en-US" w:eastAsia="zh-CN"/>
        </w:rPr>
      </w:pPr>
    </w:p>
    <w:p w14:paraId="62DBE545">
      <w:pPr>
        <w:pStyle w:val="2"/>
        <w:bidi w:val="0"/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44732"/>
    <w:rsid w:val="4822799B"/>
    <w:rsid w:val="4DE11F81"/>
    <w:rsid w:val="7F51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361</Characters>
  <Lines>0</Lines>
  <Paragraphs>0</Paragraphs>
  <TotalTime>0</TotalTime>
  <ScaleCrop>false</ScaleCrop>
  <LinksUpToDate>false</LinksUpToDate>
  <CharactersWithSpaces>362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2025-04-01T06:25:00Z</dcterms:created>
  <dc:creator>suiyi</dc:creator>
  <cp:lastModifiedBy>  </cp:lastModifiedBy>
  <dcterms:modified xsi:type="dcterms:W3CDTF">2025-04-01T07:16:32Z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eyJoZGlkIjoiMDljYzUzMWQ4OWI0YzBkYjYzMDRhZTY5ZjZkYmFmYTgiLCJ1c2VySWQiOiI1MTM4MzI4MzMifQ==</vt:lpwstr>
  </property>
  <property fmtid="{D5CDD505-2E9C-101B-9397-08002B2CF9AE}" pid="4" name="ICV">
    <vt:lpwstr>9FAF644EE1524C3E91C6CE232DF3A4DC_12</vt:lpwstr>
  </property>
</Properties>
</file>