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2D579C">
      <w:pPr>
        <w:keepNext w:val="0"/>
        <w:keepLines w:val="0"/>
        <w:widowControl/>
        <w:suppressLineNumbers w:val="0"/>
        <w:spacing w:line="480" w:lineRule="auto"/>
        <w:jc w:val="both"/>
        <w:textAlignment w:val="center"/>
        <w:rPr>
          <w:rFonts w:hint="default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  <w:t>附件一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  <w:t>：</w:t>
      </w:r>
    </w:p>
    <w:p w14:paraId="62A0DBA5">
      <w:pPr>
        <w:pStyle w:val="2"/>
        <w:bidi w:val="0"/>
        <w:jc w:val="center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新入会单位名单</w:t>
      </w:r>
    </w:p>
    <w:tbl>
      <w:tblPr>
        <w:tblStyle w:val="3"/>
        <w:tblpPr w:leftFromText="180" w:rightFromText="180" w:vertAnchor="text" w:horzAnchor="page" w:tblpX="1249" w:tblpY="71"/>
        <w:tblOverlap w:val="never"/>
        <w:tblW w:w="97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1385"/>
        <w:gridCol w:w="4760"/>
        <w:gridCol w:w="2640"/>
      </w:tblGrid>
      <w:tr w14:paraId="24F29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4F1E9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56ABA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省份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1C724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单位全称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D5145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5691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C63D2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400E2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7795D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河北省地质矿产勘查开发局第三地质大队（河北省张承地区生态环境保护与修复技术创新中心）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2428F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评估勘查设计和监理乙级</w:t>
            </w:r>
          </w:p>
        </w:tc>
      </w:tr>
      <w:tr w14:paraId="6CEFB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EEA02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9044E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392D9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福建省交发高科有限公司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49EF8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技术装备行业</w:t>
            </w:r>
          </w:p>
        </w:tc>
      </w:tr>
      <w:tr w14:paraId="6D035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DC400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5379E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FD8FB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中远融通工程咨询有限公司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2B70B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监理乙级</w:t>
            </w:r>
          </w:p>
        </w:tc>
      </w:tr>
      <w:tr w14:paraId="28559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6F844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8DBFA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8320E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湖北润智生态科技有限公司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D8006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技术装备行业</w:t>
            </w:r>
          </w:p>
        </w:tc>
      </w:tr>
      <w:tr w14:paraId="7F163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1AA3A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C1D98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49294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深圳辰地岩土工程技术有限公司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671DC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评估勘查设计甲级</w:t>
            </w:r>
          </w:p>
        </w:tc>
      </w:tr>
      <w:tr w14:paraId="0855D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EE8EF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E3C86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21D05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南宁市建筑规划设计集团有限公司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B7FE6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其他行业资质</w:t>
            </w:r>
          </w:p>
        </w:tc>
      </w:tr>
      <w:tr w14:paraId="5D151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F8CA7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A7DE9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85A9F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城安智联（重庆）信息技术有限公司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B2421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技术装备行业</w:t>
            </w:r>
          </w:p>
        </w:tc>
      </w:tr>
      <w:tr w14:paraId="1D105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E906C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635C5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8BBD1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陕西锦鑫世嘉建设工程有限公司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9A94F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监理乙级</w:t>
            </w:r>
          </w:p>
        </w:tc>
      </w:tr>
    </w:tbl>
    <w:p w14:paraId="028F123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C05CDA"/>
    <w:rsid w:val="6836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243</Words>
  <Characters>243</Characters>
  <Lines>0</Lines>
  <Paragraphs>0</Paragraphs>
  <TotalTime>0</TotalTime>
  <ScaleCrop>false</ScaleCrop>
  <LinksUpToDate>false</LinksUpToDate>
  <CharactersWithSpaces>243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2025-04-01T06:28:00Z</dcterms:created>
  <dc:creator>suiyi</dc:creator>
  <cp:lastModifiedBy>  </cp:lastModifiedBy>
  <dcterms:modified xsi:type="dcterms:W3CDTF">2025-04-01T07:16:30Z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eyJoZGlkIjoiMDljYzUzMWQ4OWI0YzBkYjYzMDRhZTY5ZjZkYmFmYTgiLCJ1c2VySWQiOiI1MTM4MzI4MzMifQ==</vt:lpwstr>
  </property>
  <property fmtid="{D5CDD505-2E9C-101B-9397-08002B2CF9AE}" pid="4" name="ICV">
    <vt:lpwstr>E82BE158C8AE4DA399061B0792BD3AEF_12</vt:lpwstr>
  </property>
</Properties>
</file>