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A2405" w14:textId="204C429F" w:rsidR="00814ED8" w:rsidRPr="00DA4F74" w:rsidRDefault="00DA4F74" w:rsidP="00814ED8">
      <w:pPr>
        <w:adjustRightInd w:val="0"/>
        <w:snapToGrid w:val="0"/>
        <w:spacing w:line="600" w:lineRule="exact"/>
        <w:rPr>
          <w:rFonts w:ascii="仿宋_GB2312" w:eastAsia="仿宋_GB2312" w:hAnsi="黑体"/>
          <w:sz w:val="32"/>
          <w:szCs w:val="32"/>
        </w:rPr>
      </w:pPr>
      <w:r w:rsidRPr="00DA4F74">
        <w:rPr>
          <w:rFonts w:ascii="仿宋_GB2312" w:eastAsia="仿宋_GB2312" w:hAnsi="黑体" w:hint="eastAsia"/>
          <w:sz w:val="32"/>
          <w:szCs w:val="32"/>
        </w:rPr>
        <w:t>附件2：</w:t>
      </w:r>
      <w:r w:rsidRPr="00DA4F74">
        <w:rPr>
          <w:rFonts w:ascii="仿宋_GB2312" w:eastAsia="仿宋_GB2312" w:hAnsi="黑体" w:hint="eastAsia"/>
          <w:sz w:val="32"/>
          <w:szCs w:val="32"/>
        </w:rPr>
        <w:t>中国地质灾害防治与生态修复信用信息管理办法（试行）</w:t>
      </w:r>
    </w:p>
    <w:p w14:paraId="6864B658" w14:textId="77777777" w:rsidR="00814ED8" w:rsidRDefault="00814ED8" w:rsidP="00814ED8">
      <w:pPr>
        <w:adjustRightInd w:val="0"/>
        <w:snapToGrid w:val="0"/>
        <w:spacing w:line="60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中国地质灾害防治与生态修复信用信息管理办法（试行）</w:t>
      </w:r>
    </w:p>
    <w:p w14:paraId="7AB448B3" w14:textId="77777777" w:rsidR="00814ED8" w:rsidRDefault="00814ED8" w:rsidP="00814ED8"/>
    <w:p w14:paraId="7155E918" w14:textId="77777777" w:rsidR="00814ED8" w:rsidRDefault="00814ED8" w:rsidP="00814ED8">
      <w:pPr>
        <w:adjustRightInd w:val="0"/>
        <w:snapToGrid w:val="0"/>
        <w:spacing w:line="560" w:lineRule="exact"/>
        <w:jc w:val="center"/>
        <w:rPr>
          <w:rFonts w:ascii="仿宋_GB2312" w:eastAsia="仿宋_GB2312" w:hAnsi="宋体"/>
          <w:b/>
          <w:sz w:val="32"/>
          <w:szCs w:val="32"/>
        </w:rPr>
      </w:pPr>
      <w:bookmarkStart w:id="0" w:name="_Toc391991040"/>
    </w:p>
    <w:p w14:paraId="07DC377B" w14:textId="77777777" w:rsidR="00814ED8" w:rsidRDefault="00814ED8" w:rsidP="00814ED8">
      <w:pPr>
        <w:adjustRightInd w:val="0"/>
        <w:snapToGrid w:val="0"/>
        <w:spacing w:line="56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第一章  总  则</w:t>
      </w:r>
      <w:bookmarkEnd w:id="0"/>
    </w:p>
    <w:p w14:paraId="2649239B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第一条 </w:t>
      </w:r>
      <w:r>
        <w:rPr>
          <w:rFonts w:ascii="仿宋_GB2312" w:eastAsia="仿宋_GB2312" w:hAnsi="宋体" w:hint="eastAsia"/>
          <w:kern w:val="0"/>
          <w:sz w:val="32"/>
          <w:szCs w:val="32"/>
        </w:rPr>
        <w:t>为加强地质灾害防治与生态修复行业诚信体系建设，规范行业信用信息管理，推动行业信用信息利于会员单位自身展示、行业自律、社会监督、政府监管，促进行业健康发展，按照</w:t>
      </w:r>
      <w:r>
        <w:rPr>
          <w:rFonts w:ascii="仿宋_GB2312" w:eastAsia="仿宋_GB2312" w:hint="eastAsia"/>
          <w:sz w:val="32"/>
          <w:szCs w:val="32"/>
        </w:rPr>
        <w:t>《企业信息公示暂行条例》（国务院令第654号）、《社会信用体系建设规划纲要（2014-2020年）》（国发〔2014〕21号）、《国务院关于建立完善守信联合激励和失信联合惩戒制度、加快推进社会诚信建设的指导意见》（国发〔2016〕33号）、《关于推进行业协会商会诚信自律建设工作的意见》（民发〔2014〕225号）的有关精神，结合本行业特点和需求，制定本</w:t>
      </w:r>
      <w:r>
        <w:rPr>
          <w:rFonts w:ascii="仿宋_GB2312" w:eastAsia="仿宋_GB2312" w:hAnsi="宋体" w:hint="eastAsia"/>
          <w:kern w:val="0"/>
          <w:sz w:val="32"/>
          <w:szCs w:val="32"/>
        </w:rPr>
        <w:t>办法。</w:t>
      </w:r>
    </w:p>
    <w:p w14:paraId="5EE7B471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第二条</w:t>
      </w: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本办法适用于中国地质灾害防治与生态修复协会（以下简称“地灾协会”）会员单位信用信息填报、公开和使用的管理工作。</w:t>
      </w:r>
    </w:p>
    <w:p w14:paraId="7A0249A9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第三条</w:t>
      </w: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信用信息的管理工作遵循客观、真实、公正和规范的原则，保守国家秘密和会员单位商业秘密。</w:t>
      </w:r>
    </w:p>
    <w:p w14:paraId="44D0C6D7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会员单位填报的信用信息应当真实、有效、准确、完整，并对所填报信息负责。</w:t>
      </w:r>
    </w:p>
    <w:p w14:paraId="1868F60F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第四条</w:t>
      </w: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负责建立行业信用信息平台和</w:t>
      </w:r>
      <w:r>
        <w:rPr>
          <w:rFonts w:ascii="仿宋_GB2312" w:eastAsia="仿宋_GB2312" w:hAnsi="宋体"/>
          <w:kern w:val="0"/>
          <w:sz w:val="32"/>
          <w:szCs w:val="32"/>
        </w:rPr>
        <w:t>各</w:t>
      </w:r>
      <w:r>
        <w:rPr>
          <w:rFonts w:ascii="仿宋_GB2312" w:eastAsia="仿宋_GB2312" w:hAnsi="宋体" w:hint="eastAsia"/>
          <w:kern w:val="0"/>
          <w:sz w:val="32"/>
          <w:szCs w:val="32"/>
        </w:rPr>
        <w:t>类</w:t>
      </w:r>
      <w:r>
        <w:rPr>
          <w:rFonts w:ascii="仿宋_GB2312" w:eastAsia="仿宋_GB2312" w:hAnsi="宋体"/>
          <w:kern w:val="0"/>
          <w:sz w:val="32"/>
          <w:szCs w:val="32"/>
        </w:rPr>
        <w:t>主</w:t>
      </w:r>
      <w:r>
        <w:rPr>
          <w:rFonts w:ascii="仿宋_GB2312" w:eastAsia="仿宋_GB2312" w:hAnsi="宋体"/>
          <w:kern w:val="0"/>
          <w:sz w:val="32"/>
          <w:szCs w:val="32"/>
        </w:rPr>
        <w:lastRenderedPageBreak/>
        <w:t>体信用</w:t>
      </w:r>
      <w:r>
        <w:rPr>
          <w:rFonts w:ascii="仿宋_GB2312" w:eastAsia="仿宋_GB2312" w:hAnsi="宋体" w:hint="eastAsia"/>
          <w:kern w:val="0"/>
          <w:sz w:val="32"/>
          <w:szCs w:val="32"/>
        </w:rPr>
        <w:t>记录，开展信用信息采集和管理等工作。</w:t>
      </w:r>
    </w:p>
    <w:p w14:paraId="0DB449A9" w14:textId="77777777" w:rsidR="00814ED8" w:rsidRDefault="00814ED8" w:rsidP="00814ED8">
      <w:pPr>
        <w:adjustRightInd w:val="0"/>
        <w:snapToGrid w:val="0"/>
        <w:spacing w:line="560" w:lineRule="exact"/>
        <w:jc w:val="center"/>
        <w:rPr>
          <w:rFonts w:ascii="仿宋_GB2312" w:eastAsia="仿宋_GB2312" w:hAnsi="宋体"/>
          <w:b/>
          <w:sz w:val="32"/>
          <w:szCs w:val="32"/>
        </w:rPr>
      </w:pPr>
      <w:bookmarkStart w:id="1" w:name="_Toc391991041"/>
      <w:r>
        <w:rPr>
          <w:rFonts w:ascii="仿宋_GB2312" w:eastAsia="仿宋_GB2312" w:hAnsi="宋体" w:hint="eastAsia"/>
          <w:b/>
          <w:sz w:val="32"/>
          <w:szCs w:val="32"/>
        </w:rPr>
        <w:t>第二章  信用信息指标体系</w:t>
      </w:r>
    </w:p>
    <w:p w14:paraId="587A9250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第五条 </w:t>
      </w:r>
      <w:r>
        <w:rPr>
          <w:rFonts w:ascii="仿宋_GB2312" w:eastAsia="仿宋_GB2312" w:hAnsi="宋体" w:hint="eastAsia"/>
          <w:kern w:val="0"/>
          <w:sz w:val="32"/>
          <w:szCs w:val="32"/>
        </w:rPr>
        <w:t>信用信息指标是指以客观、真实、公正反映会员单位信用状况的信息，由基本信息、业绩情况、科技创新、信用记录和会员义务5项组成。</w:t>
      </w:r>
    </w:p>
    <w:p w14:paraId="714BF08F" w14:textId="77777777" w:rsidR="00814ED8" w:rsidRDefault="00814ED8" w:rsidP="00814ED8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 xml:space="preserve">第六条 </w:t>
      </w:r>
      <w:r>
        <w:rPr>
          <w:rFonts w:ascii="仿宋_GB2312" w:eastAsia="仿宋_GB2312" w:hAnsi="宋体" w:hint="eastAsia"/>
          <w:kern w:val="0"/>
          <w:sz w:val="32"/>
          <w:szCs w:val="32"/>
        </w:rPr>
        <w:t>信用指标分三级。一级指标从5个方面来反应会员单位整体情况；二级指标33个，是一级指标的细化分类；三级指标118个，具体填报信息内容。详见附表。</w:t>
      </w:r>
    </w:p>
    <w:p w14:paraId="09589490" w14:textId="77777777" w:rsidR="00814ED8" w:rsidRDefault="00814ED8" w:rsidP="00814ED8">
      <w:pPr>
        <w:adjustRightInd w:val="0"/>
        <w:snapToGrid w:val="0"/>
        <w:spacing w:line="56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第三章  信用信息采集</w:t>
      </w:r>
    </w:p>
    <w:p w14:paraId="26482078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 xml:space="preserve">第七条 </w:t>
      </w:r>
      <w:r>
        <w:rPr>
          <w:rFonts w:ascii="仿宋_GB2312" w:eastAsia="仿宋_GB2312" w:hAnsi="宋体" w:hint="eastAsia"/>
          <w:kern w:val="0"/>
          <w:sz w:val="32"/>
          <w:szCs w:val="32"/>
        </w:rPr>
        <w:t>信用信息采集渠道；</w:t>
      </w:r>
    </w:p>
    <w:p w14:paraId="3812725D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（一）会员单位填报信息；</w:t>
      </w:r>
    </w:p>
    <w:p w14:paraId="36BA1A4D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（二）地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收集会员单位上下游客户的反馈信息；</w:t>
      </w:r>
    </w:p>
    <w:p w14:paraId="1C8FBE83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（三）地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灾行业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各有关部门，其它行业监管部门，行业相关各级学会协会等公开发布的信息和提供的评价；</w:t>
      </w:r>
    </w:p>
    <w:p w14:paraId="518C6674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（四）设立投诉电话和邮箱收集的信息；</w:t>
      </w:r>
    </w:p>
    <w:p w14:paraId="12435931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（五）定期抽查获取的相关信息；</w:t>
      </w:r>
    </w:p>
    <w:p w14:paraId="3CC1799A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（六）其他渠道收集的信息。</w:t>
      </w:r>
    </w:p>
    <w:p w14:paraId="6562E9C0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b/>
          <w:szCs w:val="28"/>
        </w:rPr>
      </w:pPr>
      <w:r w:rsidRPr="003E31C7"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第八条</w:t>
      </w: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kern w:val="0"/>
          <w:sz w:val="32"/>
          <w:szCs w:val="32"/>
        </w:rPr>
        <w:t>信用信息填报方式</w:t>
      </w:r>
    </w:p>
    <w:p w14:paraId="1EAE5EAB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渠道（一）的信息，会员单位在地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灾协会网站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（www.caghp.org</w:t>
      </w:r>
      <w:r>
        <w:rPr>
          <w:rFonts w:ascii="仿宋_GB2312" w:eastAsia="仿宋_GB2312" w:hAnsi="宋体"/>
          <w:kern w:val="0"/>
          <w:sz w:val="32"/>
          <w:szCs w:val="32"/>
        </w:rPr>
        <w:t>.cn</w:t>
      </w:r>
      <w:r>
        <w:rPr>
          <w:rFonts w:ascii="仿宋_GB2312" w:eastAsia="仿宋_GB2312" w:hAnsi="宋体" w:hint="eastAsia"/>
          <w:kern w:val="0"/>
          <w:sz w:val="32"/>
          <w:szCs w:val="32"/>
        </w:rPr>
        <w:t>）信用信息平台在线填报；</w:t>
      </w:r>
    </w:p>
    <w:p w14:paraId="22727986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渠道（二）（四）（五）的信息，地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采集，经会员单位认可后，录入信用信息平台；</w:t>
      </w:r>
    </w:p>
    <w:p w14:paraId="1CACD463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渠道（三）的信息，地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采集后，直接录入信用信息平台。</w:t>
      </w:r>
    </w:p>
    <w:p w14:paraId="2D5C911D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lastRenderedPageBreak/>
        <w:t xml:space="preserve">第九条 </w:t>
      </w:r>
      <w:r>
        <w:rPr>
          <w:rFonts w:ascii="仿宋_GB2312" w:eastAsia="仿宋_GB2312" w:hAnsi="宋体" w:hint="eastAsia"/>
          <w:kern w:val="0"/>
          <w:sz w:val="32"/>
          <w:szCs w:val="32"/>
        </w:rPr>
        <w:t>填报信用信息应注意区别信息性质，信息性质分为“公开”和“不公开”两类。</w:t>
      </w:r>
    </w:p>
    <w:p w14:paraId="5337D363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公开类信息指向社会公开，不涉及单位商业秘密的信息。</w:t>
      </w:r>
    </w:p>
    <w:p w14:paraId="1FB54C3E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不公开类信息指不向社会公开，用于行业统计、分析等使用。</w:t>
      </w:r>
    </w:p>
    <w:p w14:paraId="093AA0BF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 xml:space="preserve">第十条 </w:t>
      </w:r>
      <w:r>
        <w:rPr>
          <w:rFonts w:ascii="仿宋_GB2312" w:eastAsia="仿宋_GB2312" w:hAnsi="宋体" w:hint="eastAsia"/>
          <w:kern w:val="0"/>
          <w:sz w:val="32"/>
          <w:szCs w:val="32"/>
        </w:rPr>
        <w:t>信用信息的采集、更新，必须以具有法律效力的文书或其他有效证明文件为依据；有误信息更正或信息修复完整，应在信用信息公开前完成。</w:t>
      </w:r>
    </w:p>
    <w:p w14:paraId="29357809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第十一条</w:t>
      </w: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信用信息填报的主要内容</w:t>
      </w:r>
    </w:p>
    <w:p w14:paraId="034AB10A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一）基本信息。包括11个二级指标要求的信息，分别是法人、资质情况、所属机构、经营年限、管理体系、变更信息、人员、仪器设备、财务状况、内部管理、企业文化和廉政建设。二级指标细化为41个三级指标的信息。</w:t>
      </w:r>
    </w:p>
    <w:p w14:paraId="63766FD9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（二）业绩情况。包括6个二级指标要求的信息，分别是年度完成项目、年度新签合同额、项目统计、成果验收与质量、安全生产和项目工作评价。二级指标细化为19个三级指标的信息。</w:t>
      </w:r>
    </w:p>
    <w:p w14:paraId="51ADBFE9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（三）科技创新。包括6个二级指标要求的信息，分别是专利、标准、专著或论文、科普、专有技术和注册商标及版权。二级指标细化为13个三级指标的信息。</w:t>
      </w:r>
    </w:p>
    <w:p w14:paraId="11A82397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（四）信用记录。包括5个二级指标要求的信息，分别是优良记录、不良记录、业务行为评价、检查记录和举报投诉。二级指标细化为28个三级指标的信息。</w:t>
      </w:r>
    </w:p>
    <w:p w14:paraId="7A6A1871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（五）会员义务。包括5个二级指标要求的信息，分别</w:t>
      </w: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是单位网站、填报信息质量、推动行业进步、协会活动参与情况和社会责任。二级指标细化为17个三级指标的信息。</w:t>
      </w:r>
    </w:p>
    <w:p w14:paraId="533896EB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 xml:space="preserve">第十二条 </w:t>
      </w:r>
      <w:r>
        <w:rPr>
          <w:rFonts w:ascii="仿宋_GB2312" w:eastAsia="仿宋_GB2312" w:hint="eastAsia"/>
          <w:sz w:val="32"/>
          <w:szCs w:val="32"/>
        </w:rPr>
        <w:t>各</w:t>
      </w:r>
      <w:r>
        <w:rPr>
          <w:rFonts w:ascii="仿宋_GB2312" w:eastAsia="仿宋_GB2312" w:hAnsi="宋体" w:hint="eastAsia"/>
          <w:kern w:val="0"/>
          <w:sz w:val="32"/>
          <w:szCs w:val="32"/>
        </w:rPr>
        <w:t>省级</w:t>
      </w:r>
      <w:r w:rsidRPr="003E31C7">
        <w:rPr>
          <w:rFonts w:ascii="仿宋_GB2312" w:eastAsia="仿宋_GB2312" w:hAnsi="宋体" w:hint="eastAsia"/>
          <w:kern w:val="0"/>
          <w:sz w:val="32"/>
          <w:szCs w:val="32"/>
        </w:rPr>
        <w:t>行业协会</w:t>
      </w:r>
      <w:r>
        <w:rPr>
          <w:rFonts w:ascii="仿宋_GB2312" w:eastAsia="仿宋_GB2312" w:hAnsi="宋体" w:hint="eastAsia"/>
          <w:kern w:val="0"/>
          <w:sz w:val="32"/>
          <w:szCs w:val="32"/>
        </w:rPr>
        <w:t>协助进行本区域会员单位信用信息的采集工作，配合地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健全行业信用信息平台。</w:t>
      </w:r>
    </w:p>
    <w:p w14:paraId="3D02968E" w14:textId="77777777" w:rsidR="00814ED8" w:rsidRDefault="00814ED8" w:rsidP="00814ED8">
      <w:pPr>
        <w:adjustRightInd w:val="0"/>
        <w:snapToGrid w:val="0"/>
        <w:spacing w:line="56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第四章  信用信息公开</w:t>
      </w:r>
    </w:p>
    <w:p w14:paraId="27568F9E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 xml:space="preserve">第十三条 </w:t>
      </w:r>
      <w:r>
        <w:rPr>
          <w:rFonts w:ascii="仿宋_GB2312" w:eastAsia="仿宋_GB2312" w:hAnsi="宋体" w:hint="eastAsia"/>
          <w:kern w:val="0"/>
          <w:sz w:val="32"/>
          <w:szCs w:val="32"/>
        </w:rPr>
        <w:t>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灾协会每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半年或一年最后一周，将本期收集的信用信息记录在地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灾协会官网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公示，公示期为七个工作日。</w:t>
      </w:r>
    </w:p>
    <w:p w14:paraId="3ED0658F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0"/>
        <w:rPr>
          <w:szCs w:val="28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公示期满后，信用信息在地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信息平台进行公开，并向自然资源部及其他相关机构信息平台推送。</w:t>
      </w:r>
    </w:p>
    <w:p w14:paraId="5BD4EB86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 xml:space="preserve">第十四条 </w:t>
      </w:r>
      <w:r>
        <w:rPr>
          <w:rFonts w:ascii="仿宋_GB2312" w:eastAsia="仿宋_GB2312" w:hAnsi="宋体" w:hint="eastAsia"/>
          <w:kern w:val="0"/>
          <w:sz w:val="32"/>
          <w:szCs w:val="32"/>
        </w:rPr>
        <w:t>任何公民、单位、社会团体等有权对会员单位存在的失信行为向地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实名举报。举报举证需提供证明材料。地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对举报人信息严格保密。</w:t>
      </w:r>
    </w:p>
    <w:p w14:paraId="125C65F3" w14:textId="77777777" w:rsidR="00814ED8" w:rsidRDefault="00814ED8" w:rsidP="00814ED8">
      <w:pPr>
        <w:tabs>
          <w:tab w:val="right" w:pos="8958"/>
        </w:tabs>
        <w:adjustRightInd w:val="0"/>
        <w:snapToGrid w:val="0"/>
        <w:spacing w:line="560" w:lineRule="exact"/>
        <w:ind w:firstLineChars="196"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 xml:space="preserve">第十五条 </w:t>
      </w:r>
      <w:r>
        <w:rPr>
          <w:rFonts w:ascii="仿宋_GB2312" w:eastAsia="仿宋_GB2312" w:hAnsi="宋体" w:hint="eastAsia"/>
          <w:kern w:val="0"/>
          <w:sz w:val="32"/>
          <w:szCs w:val="32"/>
        </w:rPr>
        <w:t>对被实名举报举证的会员单位，由地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通知其自查自证，期限为30个工作日。若在规定时限内未能提交自查自证材料的，视为接受被举报举证事实。</w:t>
      </w:r>
    </w:p>
    <w:p w14:paraId="7DBFCED3" w14:textId="77777777" w:rsidR="00814ED8" w:rsidRDefault="00814ED8" w:rsidP="00814ED8">
      <w:pPr>
        <w:tabs>
          <w:tab w:val="right" w:pos="8958"/>
        </w:tabs>
        <w:adjustRightInd w:val="0"/>
        <w:snapToGrid w:val="0"/>
        <w:spacing w:line="560" w:lineRule="exact"/>
        <w:ind w:firstLineChars="197" w:firstLine="63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 xml:space="preserve">第十六条 </w:t>
      </w:r>
      <w:r>
        <w:rPr>
          <w:rFonts w:ascii="仿宋_GB2312" w:eastAsia="仿宋_GB2312" w:hAnsi="宋体" w:hint="eastAsia"/>
          <w:kern w:val="0"/>
          <w:sz w:val="32"/>
          <w:szCs w:val="32"/>
        </w:rPr>
        <w:t>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自收到自查取证材料后，在地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灾协会官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网上公示7个工作日，无异议后将公示结果书面告知举报人和被举报人，信用信息正常录入。</w:t>
      </w:r>
    </w:p>
    <w:p w14:paraId="426E73A8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 xml:space="preserve">第十七条 </w:t>
      </w:r>
      <w:r>
        <w:rPr>
          <w:rFonts w:ascii="仿宋_GB2312" w:eastAsia="仿宋_GB2312" w:hAnsi="宋体" w:hint="eastAsia"/>
          <w:kern w:val="0"/>
          <w:sz w:val="32"/>
          <w:szCs w:val="32"/>
        </w:rPr>
        <w:t>信用信息的公开期限一般为3年，其中不良信用信息公开期限和相关行政处罚期限相同。</w:t>
      </w:r>
    </w:p>
    <w:p w14:paraId="2257C960" w14:textId="77777777" w:rsidR="00814ED8" w:rsidRDefault="00814ED8" w:rsidP="00814ED8">
      <w:pPr>
        <w:adjustRightInd w:val="0"/>
        <w:snapToGrid w:val="0"/>
        <w:spacing w:line="56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 xml:space="preserve">第五章 </w:t>
      </w:r>
      <w:r>
        <w:rPr>
          <w:rFonts w:ascii="仿宋_GB2312" w:eastAsia="仿宋_GB2312" w:hAnsi="宋体"/>
          <w:b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b/>
          <w:sz w:val="32"/>
          <w:szCs w:val="32"/>
        </w:rPr>
        <w:t>信用信息使用</w:t>
      </w:r>
    </w:p>
    <w:p w14:paraId="1CD53D72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第十八条</w:t>
      </w: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任何组织和个人都可以登陆协会网站和信用信息平台查阅信用信息。任何单位和个人不得滥用信用信息，</w:t>
      </w: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违者由地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追究责任。</w:t>
      </w:r>
    </w:p>
    <w:p w14:paraId="3BA30286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第十九条 </w:t>
      </w:r>
      <w:r>
        <w:rPr>
          <w:rFonts w:ascii="仿宋_GB2312" w:eastAsia="仿宋_GB2312" w:hAnsi="宋体" w:hint="eastAsia"/>
          <w:kern w:val="0"/>
          <w:sz w:val="32"/>
          <w:szCs w:val="32"/>
        </w:rPr>
        <w:t>列入政府红名单的单位，地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在本协会官网上公开，</w:t>
      </w:r>
      <w:r>
        <w:rPr>
          <w:rFonts w:ascii="仿宋_GB2312" w:eastAsia="仿宋_GB2312" w:hAnsi="宋体"/>
          <w:kern w:val="0"/>
          <w:sz w:val="32"/>
          <w:szCs w:val="32"/>
        </w:rPr>
        <w:t>根据实际情况</w:t>
      </w:r>
      <w:r>
        <w:rPr>
          <w:rFonts w:ascii="仿宋_GB2312" w:eastAsia="仿宋_GB2312" w:hAnsi="宋体" w:hint="eastAsia"/>
          <w:kern w:val="0"/>
          <w:sz w:val="32"/>
          <w:szCs w:val="32"/>
        </w:rPr>
        <w:t>建议相关政府部门</w:t>
      </w:r>
      <w:r>
        <w:rPr>
          <w:rFonts w:ascii="仿宋_GB2312" w:eastAsia="仿宋_GB2312" w:hAnsi="宋体"/>
          <w:kern w:val="0"/>
          <w:sz w:val="32"/>
          <w:szCs w:val="32"/>
        </w:rPr>
        <w:t>实施</w:t>
      </w:r>
      <w:r>
        <w:rPr>
          <w:rFonts w:ascii="仿宋_GB2312" w:eastAsia="仿宋_GB2312" w:hAnsi="宋体"/>
          <w:kern w:val="0"/>
          <w:sz w:val="32"/>
          <w:szCs w:val="32"/>
        </w:rPr>
        <w:t>“</w:t>
      </w:r>
      <w:r>
        <w:rPr>
          <w:rFonts w:ascii="仿宋_GB2312" w:eastAsia="仿宋_GB2312" w:hAnsi="宋体"/>
          <w:kern w:val="0"/>
          <w:sz w:val="32"/>
          <w:szCs w:val="32"/>
        </w:rPr>
        <w:t>绿色通道</w:t>
      </w:r>
      <w:r>
        <w:rPr>
          <w:rFonts w:ascii="仿宋_GB2312" w:eastAsia="仿宋_GB2312" w:hAnsi="宋体"/>
          <w:kern w:val="0"/>
          <w:sz w:val="32"/>
          <w:szCs w:val="32"/>
        </w:rPr>
        <w:t>”</w:t>
      </w:r>
      <w:r>
        <w:rPr>
          <w:rFonts w:ascii="仿宋_GB2312" w:eastAsia="仿宋_GB2312" w:hAnsi="宋体"/>
          <w:kern w:val="0"/>
          <w:sz w:val="32"/>
          <w:szCs w:val="32"/>
        </w:rPr>
        <w:t>和</w:t>
      </w:r>
      <w:r>
        <w:rPr>
          <w:rFonts w:ascii="仿宋_GB2312" w:eastAsia="仿宋_GB2312" w:hAnsi="宋体"/>
          <w:kern w:val="0"/>
          <w:sz w:val="32"/>
          <w:szCs w:val="32"/>
        </w:rPr>
        <w:t>“</w:t>
      </w:r>
      <w:r>
        <w:rPr>
          <w:rFonts w:ascii="仿宋_GB2312" w:eastAsia="仿宋_GB2312" w:hAnsi="宋体"/>
          <w:kern w:val="0"/>
          <w:sz w:val="32"/>
          <w:szCs w:val="32"/>
        </w:rPr>
        <w:t>容缺受理</w:t>
      </w:r>
      <w:r>
        <w:rPr>
          <w:rFonts w:ascii="仿宋_GB2312" w:eastAsia="仿宋_GB2312" w:hAnsi="宋体"/>
          <w:kern w:val="0"/>
          <w:sz w:val="32"/>
          <w:szCs w:val="32"/>
        </w:rPr>
        <w:t>”</w:t>
      </w:r>
      <w:r>
        <w:rPr>
          <w:rFonts w:ascii="仿宋_GB2312" w:eastAsia="仿宋_GB2312" w:hAnsi="宋体"/>
          <w:kern w:val="0"/>
          <w:sz w:val="32"/>
          <w:szCs w:val="32"/>
        </w:rPr>
        <w:t>等便利服务措施。</w:t>
      </w:r>
    </w:p>
    <w:p w14:paraId="77A4ACC9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 xml:space="preserve">第二十条 </w:t>
      </w:r>
      <w:r>
        <w:rPr>
          <w:rFonts w:ascii="仿宋_GB2312" w:eastAsia="仿宋_GB2312" w:hAnsi="宋体" w:hint="eastAsia"/>
          <w:kern w:val="0"/>
          <w:sz w:val="32"/>
          <w:szCs w:val="32"/>
        </w:rPr>
        <w:t>会员单位有失信记录的，地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</w:t>
      </w:r>
      <w:proofErr w:type="gramEnd"/>
      <w:r>
        <w:rPr>
          <w:rFonts w:ascii="仿宋_GB2312" w:eastAsia="仿宋_GB2312" w:hAnsi="宋体"/>
          <w:kern w:val="0"/>
          <w:sz w:val="32"/>
          <w:szCs w:val="32"/>
        </w:rPr>
        <w:t>按照行业标准、行规行约等，视情节轻重对失信会员实行</w:t>
      </w:r>
      <w:r>
        <w:rPr>
          <w:rFonts w:ascii="仿宋_GB2312" w:eastAsia="仿宋_GB2312" w:hAnsi="宋体" w:hint="eastAsia"/>
          <w:kern w:val="0"/>
          <w:sz w:val="32"/>
          <w:szCs w:val="32"/>
        </w:rPr>
        <w:t>约谈、</w:t>
      </w:r>
      <w:r>
        <w:rPr>
          <w:rFonts w:ascii="仿宋_GB2312" w:eastAsia="仿宋_GB2312" w:hAnsi="宋体"/>
          <w:kern w:val="0"/>
          <w:sz w:val="32"/>
          <w:szCs w:val="32"/>
        </w:rPr>
        <w:t>警告、行业内通报批评、公开谴责、不予接纳、劝退等惩戒措施。对</w:t>
      </w:r>
      <w:r>
        <w:rPr>
          <w:rFonts w:ascii="仿宋_GB2312" w:eastAsia="仿宋_GB2312" w:hAnsi="宋体" w:hint="eastAsia"/>
          <w:kern w:val="0"/>
          <w:sz w:val="32"/>
          <w:szCs w:val="32"/>
        </w:rPr>
        <w:t>会员</w:t>
      </w:r>
      <w:r>
        <w:rPr>
          <w:rFonts w:ascii="仿宋_GB2312" w:eastAsia="仿宋_GB2312" w:hAnsi="宋体"/>
          <w:kern w:val="0"/>
          <w:sz w:val="32"/>
          <w:szCs w:val="32"/>
        </w:rPr>
        <w:t>单位严重失信行为，在记入</w:t>
      </w:r>
      <w:r>
        <w:rPr>
          <w:rFonts w:ascii="仿宋_GB2312" w:eastAsia="仿宋_GB2312" w:hAnsi="宋体" w:hint="eastAsia"/>
          <w:kern w:val="0"/>
          <w:sz w:val="32"/>
          <w:szCs w:val="32"/>
        </w:rPr>
        <w:t>会员</w:t>
      </w:r>
      <w:r>
        <w:rPr>
          <w:rFonts w:ascii="仿宋_GB2312" w:eastAsia="仿宋_GB2312" w:hAnsi="宋体"/>
          <w:kern w:val="0"/>
          <w:sz w:val="32"/>
          <w:szCs w:val="32"/>
        </w:rPr>
        <w:t>单位信用记录的同时，记入其法定代表人、主要负责人和其他负有直接责任人员的个人信用记录。</w:t>
      </w:r>
    </w:p>
    <w:p w14:paraId="0385A09F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 xml:space="preserve">第二十一条 </w:t>
      </w:r>
      <w:r>
        <w:rPr>
          <w:rFonts w:ascii="仿宋_GB2312" w:eastAsia="仿宋_GB2312" w:hAnsi="宋体"/>
          <w:kern w:val="0"/>
          <w:sz w:val="32"/>
          <w:szCs w:val="32"/>
        </w:rPr>
        <w:t>完善会员</w:t>
      </w:r>
      <w:r>
        <w:rPr>
          <w:rFonts w:ascii="仿宋_GB2312" w:eastAsia="仿宋_GB2312" w:hAnsi="宋体" w:hint="eastAsia"/>
          <w:kern w:val="0"/>
          <w:sz w:val="32"/>
          <w:szCs w:val="32"/>
        </w:rPr>
        <w:t>单位</w:t>
      </w:r>
      <w:r>
        <w:rPr>
          <w:rFonts w:ascii="仿宋_GB2312" w:eastAsia="仿宋_GB2312" w:hAnsi="宋体"/>
          <w:kern w:val="0"/>
          <w:sz w:val="32"/>
          <w:szCs w:val="32"/>
        </w:rPr>
        <w:t>信用评价机制。引导会员</w:t>
      </w:r>
      <w:r>
        <w:rPr>
          <w:rFonts w:ascii="仿宋_GB2312" w:eastAsia="仿宋_GB2312" w:hAnsi="宋体" w:hint="eastAsia"/>
          <w:kern w:val="0"/>
          <w:sz w:val="32"/>
          <w:szCs w:val="32"/>
        </w:rPr>
        <w:t>单位</w:t>
      </w:r>
      <w:r>
        <w:rPr>
          <w:rFonts w:ascii="仿宋_GB2312" w:eastAsia="仿宋_GB2312" w:hAnsi="宋体"/>
          <w:kern w:val="0"/>
          <w:sz w:val="32"/>
          <w:szCs w:val="32"/>
        </w:rPr>
        <w:t>主动发布综合信用承诺或产品服务质量等专项承诺，开展产品服务标准等自我声明公开，接受社会监督，形成</w:t>
      </w:r>
      <w:r>
        <w:rPr>
          <w:rFonts w:ascii="仿宋_GB2312" w:eastAsia="仿宋_GB2312" w:hAnsi="宋体" w:hint="eastAsia"/>
          <w:kern w:val="0"/>
          <w:sz w:val="32"/>
          <w:szCs w:val="32"/>
        </w:rPr>
        <w:t>会员单位</w:t>
      </w:r>
      <w:r>
        <w:rPr>
          <w:rFonts w:ascii="仿宋_GB2312" w:eastAsia="仿宋_GB2312" w:hAnsi="宋体"/>
          <w:kern w:val="0"/>
          <w:sz w:val="32"/>
          <w:szCs w:val="32"/>
        </w:rPr>
        <w:t>争做</w:t>
      </w:r>
      <w:proofErr w:type="gramStart"/>
      <w:r>
        <w:rPr>
          <w:rFonts w:ascii="仿宋_GB2312" w:eastAsia="仿宋_GB2312" w:hAnsi="宋体"/>
          <w:kern w:val="0"/>
          <w:sz w:val="32"/>
          <w:szCs w:val="32"/>
        </w:rPr>
        <w:t>诚信模范</w:t>
      </w:r>
      <w:proofErr w:type="gramEnd"/>
      <w:r>
        <w:rPr>
          <w:rFonts w:ascii="仿宋_GB2312" w:eastAsia="仿宋_GB2312" w:hAnsi="宋体"/>
          <w:kern w:val="0"/>
          <w:sz w:val="32"/>
          <w:szCs w:val="32"/>
        </w:rPr>
        <w:t>的良好氛围</w:t>
      </w:r>
      <w:r>
        <w:rPr>
          <w:rFonts w:ascii="仿宋_GB2312" w:eastAsia="仿宋_GB2312" w:hAnsi="宋体" w:hint="eastAsia"/>
          <w:kern w:val="0"/>
          <w:sz w:val="32"/>
          <w:szCs w:val="32"/>
        </w:rPr>
        <w:t>，讲好“诚信故事”，</w:t>
      </w:r>
      <w:r>
        <w:rPr>
          <w:rFonts w:ascii="仿宋_GB2312" w:eastAsia="仿宋_GB2312" w:hAnsi="宋体"/>
          <w:kern w:val="0"/>
          <w:sz w:val="32"/>
          <w:szCs w:val="32"/>
        </w:rPr>
        <w:t>选树诚信典型</w:t>
      </w:r>
      <w:r>
        <w:rPr>
          <w:rFonts w:ascii="仿宋_GB2312" w:eastAsia="仿宋_GB2312" w:hAnsi="宋体" w:hint="eastAsia"/>
          <w:kern w:val="0"/>
          <w:sz w:val="32"/>
          <w:szCs w:val="32"/>
        </w:rPr>
        <w:t>。对会员单位获奖项目、发明专利、先进实用技术等，地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灾协会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向社会推荐，向主管部门推送。</w:t>
      </w:r>
    </w:p>
    <w:p w14:paraId="386FA225" w14:textId="77777777" w:rsidR="00814ED8" w:rsidRDefault="00814ED8" w:rsidP="00814ED8">
      <w:pPr>
        <w:adjustRightInd w:val="0"/>
        <w:snapToGrid w:val="0"/>
        <w:spacing w:line="560" w:lineRule="exact"/>
        <w:jc w:val="center"/>
        <w:rPr>
          <w:rFonts w:ascii="仿宋_GB2312" w:eastAsia="仿宋_GB2312" w:hAnsi="宋体"/>
          <w:b/>
          <w:sz w:val="32"/>
          <w:szCs w:val="32"/>
        </w:rPr>
      </w:pPr>
      <w:bookmarkStart w:id="2" w:name="_Toc391991047"/>
      <w:bookmarkEnd w:id="1"/>
      <w:r>
        <w:rPr>
          <w:rFonts w:ascii="仿宋_GB2312" w:eastAsia="仿宋_GB2312" w:hAnsi="宋体" w:hint="eastAsia"/>
          <w:b/>
          <w:sz w:val="32"/>
          <w:szCs w:val="32"/>
        </w:rPr>
        <w:t>第六章  附   则</w:t>
      </w:r>
      <w:bookmarkEnd w:id="2"/>
    </w:p>
    <w:p w14:paraId="2DAC29A1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第二十二条</w:t>
      </w: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本办法自发布之日起试行。</w:t>
      </w:r>
    </w:p>
    <w:p w14:paraId="40C5C434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第二十三条</w:t>
      </w: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本办法由中国地质灾害防治与生态修复协会负责解释。</w:t>
      </w:r>
    </w:p>
    <w:p w14:paraId="7E04DA00" w14:textId="77777777" w:rsidR="00814ED8" w:rsidRDefault="00814ED8" w:rsidP="00814ED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第二十四条 </w:t>
      </w:r>
      <w:r>
        <w:rPr>
          <w:rFonts w:ascii="仿宋_GB2312" w:eastAsia="仿宋_GB2312" w:hAnsi="宋体" w:hint="eastAsia"/>
          <w:kern w:val="0"/>
          <w:sz w:val="32"/>
          <w:szCs w:val="32"/>
        </w:rPr>
        <w:t>各省级相关行业社会团体可参考本办法使用。</w:t>
      </w:r>
    </w:p>
    <w:p w14:paraId="1B2C2D69" w14:textId="77777777" w:rsidR="00814ED8" w:rsidRDefault="00814ED8" w:rsidP="00814ED8"/>
    <w:p w14:paraId="33CCC292" w14:textId="77777777" w:rsidR="00814ED8" w:rsidRDefault="00814ED8" w:rsidP="00814ED8">
      <w:pPr>
        <w:widowControl/>
        <w:jc w:val="left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附表：</w:t>
      </w:r>
      <w:r w:rsidRPr="003E31C7">
        <w:rPr>
          <w:rFonts w:ascii="仿宋_GB2312" w:eastAsia="仿宋_GB2312" w:hAnsi="仿宋" w:hint="eastAsia"/>
          <w:bCs/>
          <w:sz w:val="32"/>
          <w:szCs w:val="32"/>
        </w:rPr>
        <w:t>地质灾害防治与生态修复行业信用信息指标表</w:t>
      </w:r>
    </w:p>
    <w:p w14:paraId="51513387" w14:textId="77777777" w:rsidR="00814ED8" w:rsidRDefault="00814ED8" w:rsidP="00814ED8">
      <w:pPr>
        <w:widowControl/>
        <w:jc w:val="left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_GB2312" w:eastAsia="仿宋_GB2312" w:hint="eastAsia"/>
          <w:sz w:val="32"/>
          <w:szCs w:val="32"/>
        </w:rPr>
        <w:br w:type="page"/>
      </w:r>
      <w:r>
        <w:rPr>
          <w:rFonts w:ascii="仿宋" w:eastAsia="仿宋" w:hAnsi="仿宋" w:hint="eastAsia"/>
          <w:b/>
          <w:bCs/>
          <w:sz w:val="30"/>
          <w:szCs w:val="30"/>
        </w:rPr>
        <w:lastRenderedPageBreak/>
        <w:t>附表：</w:t>
      </w:r>
      <w:r w:rsidRPr="003E31C7">
        <w:rPr>
          <w:rFonts w:ascii="仿宋" w:eastAsia="仿宋" w:hAnsi="仿宋" w:hint="eastAsia"/>
          <w:b/>
          <w:bCs/>
          <w:sz w:val="30"/>
          <w:szCs w:val="30"/>
        </w:rPr>
        <w:t>地质灾害防治与生态修复行业信用信息指标表</w:t>
      </w: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2268"/>
        <w:gridCol w:w="855"/>
        <w:gridCol w:w="2364"/>
        <w:gridCol w:w="1380"/>
      </w:tblGrid>
      <w:tr w:rsidR="00814ED8" w14:paraId="016BB592" w14:textId="77777777" w:rsidTr="002A1C3A">
        <w:trPr>
          <w:tblHeader/>
          <w:jc w:val="center"/>
        </w:trPr>
        <w:tc>
          <w:tcPr>
            <w:tcW w:w="1384" w:type="dxa"/>
            <w:vAlign w:val="center"/>
          </w:tcPr>
          <w:p w14:paraId="3332AFB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一级指标</w:t>
            </w:r>
          </w:p>
        </w:tc>
        <w:tc>
          <w:tcPr>
            <w:tcW w:w="1418" w:type="dxa"/>
            <w:vAlign w:val="center"/>
          </w:tcPr>
          <w:p w14:paraId="3A8CBC8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二级指标</w:t>
            </w:r>
          </w:p>
        </w:tc>
        <w:tc>
          <w:tcPr>
            <w:tcW w:w="2268" w:type="dxa"/>
            <w:vAlign w:val="center"/>
          </w:tcPr>
          <w:p w14:paraId="4428685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三级指标</w:t>
            </w:r>
          </w:p>
        </w:tc>
        <w:tc>
          <w:tcPr>
            <w:tcW w:w="855" w:type="dxa"/>
            <w:vAlign w:val="center"/>
          </w:tcPr>
          <w:p w14:paraId="5D37DCB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信息</w:t>
            </w:r>
          </w:p>
          <w:p w14:paraId="431C70F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类别</w:t>
            </w:r>
          </w:p>
        </w:tc>
        <w:tc>
          <w:tcPr>
            <w:tcW w:w="2364" w:type="dxa"/>
            <w:vAlign w:val="center"/>
          </w:tcPr>
          <w:p w14:paraId="35277F7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说  明</w:t>
            </w:r>
          </w:p>
        </w:tc>
        <w:tc>
          <w:tcPr>
            <w:tcW w:w="1380" w:type="dxa"/>
            <w:vAlign w:val="center"/>
          </w:tcPr>
          <w:p w14:paraId="4750CA3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填写主体</w:t>
            </w:r>
          </w:p>
        </w:tc>
      </w:tr>
      <w:tr w:rsidR="00814ED8" w14:paraId="3512889E" w14:textId="77777777" w:rsidTr="002A1C3A">
        <w:trPr>
          <w:trHeight w:val="425"/>
          <w:jc w:val="center"/>
        </w:trPr>
        <w:tc>
          <w:tcPr>
            <w:tcW w:w="1384" w:type="dxa"/>
            <w:vMerge w:val="restart"/>
            <w:vAlign w:val="center"/>
          </w:tcPr>
          <w:p w14:paraId="1C215DF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71F4C0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16B3EEA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0FD7AA3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FA95A7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7EFF7AD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A176EA2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FFBF412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FCF51B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F7EF15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3FE376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A9F5FB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0F28341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1463482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FD4967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99CAB2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基本信息</w:t>
            </w:r>
          </w:p>
          <w:p w14:paraId="6A5E7D76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5FFFB9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0863ED5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7C958E8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108AB6E7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497832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390253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BF0C74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1F1B061B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6AC5FC9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87740C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1FE220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D6C8F22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8BBD95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198E2EE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7EAA529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67307D8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A4C368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68D593E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6497756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17FFFF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68C1AE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07F1A84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CD2604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0DC43027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A781006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B0B977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76BD74A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D3244F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6C8CF7C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770A2F4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CC5D58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C9D37D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6741BDB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F5D77D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FCBB11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基本信息</w:t>
            </w:r>
          </w:p>
          <w:p w14:paraId="5456E4A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48FA8B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647AB6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76884A9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65A356F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64BBA76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623D295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F66EA3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0A33CEA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008C40A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1F99FC6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7175915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6551D8B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A5B2D72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6EB40F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A28E3D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7DB9258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2E1093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E2AD80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CAF1B2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4B0818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264F466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600D24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88FFD3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6F1A70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1FA2A4E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D9CB2B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F81FCC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78CB9C1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基本信息</w:t>
            </w:r>
          </w:p>
        </w:tc>
        <w:tc>
          <w:tcPr>
            <w:tcW w:w="1418" w:type="dxa"/>
            <w:vMerge w:val="restart"/>
            <w:vAlign w:val="center"/>
          </w:tcPr>
          <w:p w14:paraId="362FD58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法人</w:t>
            </w:r>
          </w:p>
        </w:tc>
        <w:tc>
          <w:tcPr>
            <w:tcW w:w="2268" w:type="dxa"/>
            <w:vAlign w:val="center"/>
          </w:tcPr>
          <w:p w14:paraId="641E83B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法人名称</w:t>
            </w:r>
          </w:p>
        </w:tc>
        <w:tc>
          <w:tcPr>
            <w:tcW w:w="855" w:type="dxa"/>
            <w:vAlign w:val="center"/>
          </w:tcPr>
          <w:p w14:paraId="01AFD2C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513516B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7CB489A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6637C14E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230FD61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3193F44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40F718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统一社会信用代码</w:t>
            </w:r>
          </w:p>
        </w:tc>
        <w:tc>
          <w:tcPr>
            <w:tcW w:w="855" w:type="dxa"/>
            <w:vAlign w:val="center"/>
          </w:tcPr>
          <w:p w14:paraId="2F824BA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349D7E8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附件：营业执照、组织机构、税务等三证（五证）合一的代码证</w:t>
            </w:r>
          </w:p>
        </w:tc>
        <w:tc>
          <w:tcPr>
            <w:tcW w:w="1380" w:type="dxa"/>
          </w:tcPr>
          <w:p w14:paraId="190B6BE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72C3AE67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03FFAA4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023315B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CD4FDB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法定代表人</w:t>
            </w:r>
          </w:p>
        </w:tc>
        <w:tc>
          <w:tcPr>
            <w:tcW w:w="855" w:type="dxa"/>
            <w:vAlign w:val="center"/>
          </w:tcPr>
          <w:p w14:paraId="12167FC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04317A9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7937F51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A49833F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5806A74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124BD3AB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203F32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注册（开办）资金（万元）</w:t>
            </w:r>
          </w:p>
        </w:tc>
        <w:tc>
          <w:tcPr>
            <w:tcW w:w="855" w:type="dxa"/>
            <w:vAlign w:val="center"/>
          </w:tcPr>
          <w:p w14:paraId="6C94FE0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2AE350D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6DA0BB9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61DA69DB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013CD73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161A005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E8C313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业务范围</w:t>
            </w:r>
          </w:p>
        </w:tc>
        <w:tc>
          <w:tcPr>
            <w:tcW w:w="855" w:type="dxa"/>
            <w:vAlign w:val="center"/>
          </w:tcPr>
          <w:p w14:paraId="6349235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07DDE21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6636DD7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5C3C04D5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131BD1A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2D47888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C4D831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有效期</w:t>
            </w:r>
          </w:p>
        </w:tc>
        <w:tc>
          <w:tcPr>
            <w:tcW w:w="855" w:type="dxa"/>
            <w:vAlign w:val="center"/>
          </w:tcPr>
          <w:p w14:paraId="34AB510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2B50C93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营业执照、组织机构代码证</w:t>
            </w:r>
          </w:p>
        </w:tc>
        <w:tc>
          <w:tcPr>
            <w:tcW w:w="1380" w:type="dxa"/>
          </w:tcPr>
          <w:p w14:paraId="55453CD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C1EA359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05923B7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5600272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EEA3A9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单位性质</w:t>
            </w:r>
          </w:p>
        </w:tc>
        <w:tc>
          <w:tcPr>
            <w:tcW w:w="855" w:type="dxa"/>
            <w:vAlign w:val="center"/>
          </w:tcPr>
          <w:p w14:paraId="5AD57FC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4B93CA7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事业（一类、二类）、企业（股份制、国有、私营）、</w:t>
            </w:r>
          </w:p>
        </w:tc>
        <w:tc>
          <w:tcPr>
            <w:tcW w:w="1380" w:type="dxa"/>
          </w:tcPr>
          <w:p w14:paraId="7FCBE50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7615E2F4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4E6D6AC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56A5CE7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1EDE52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地址</w:t>
            </w:r>
          </w:p>
        </w:tc>
        <w:tc>
          <w:tcPr>
            <w:tcW w:w="855" w:type="dxa"/>
            <w:vAlign w:val="center"/>
          </w:tcPr>
          <w:p w14:paraId="0E7DA93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05D09F5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注册地址</w:t>
            </w:r>
          </w:p>
        </w:tc>
        <w:tc>
          <w:tcPr>
            <w:tcW w:w="1380" w:type="dxa"/>
          </w:tcPr>
          <w:p w14:paraId="2F7D544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160DE9E8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40B0A45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539CDD6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3E62BF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网址（或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微信公众号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）</w:t>
            </w:r>
          </w:p>
        </w:tc>
        <w:tc>
          <w:tcPr>
            <w:tcW w:w="855" w:type="dxa"/>
            <w:vAlign w:val="center"/>
          </w:tcPr>
          <w:p w14:paraId="7032102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4BA37FF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A70021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5B4D3705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2ED314D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72D25DDB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B6782C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联系人</w:t>
            </w:r>
          </w:p>
        </w:tc>
        <w:tc>
          <w:tcPr>
            <w:tcW w:w="855" w:type="dxa"/>
            <w:vAlign w:val="center"/>
          </w:tcPr>
          <w:p w14:paraId="1D1125F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35EA89D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01B6C26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EBA6A4C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3C44A4D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3074BDC6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9A11D7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通讯方式</w:t>
            </w:r>
          </w:p>
        </w:tc>
        <w:tc>
          <w:tcPr>
            <w:tcW w:w="855" w:type="dxa"/>
            <w:vAlign w:val="center"/>
          </w:tcPr>
          <w:p w14:paraId="04F40B1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215B29C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电话号、传真号、邮箱</w:t>
            </w:r>
          </w:p>
        </w:tc>
        <w:tc>
          <w:tcPr>
            <w:tcW w:w="1380" w:type="dxa"/>
          </w:tcPr>
          <w:p w14:paraId="415FAE9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7E5EC488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208C8DF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B3045C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资质情况</w:t>
            </w:r>
          </w:p>
        </w:tc>
        <w:tc>
          <w:tcPr>
            <w:tcW w:w="2268" w:type="dxa"/>
            <w:vAlign w:val="center"/>
          </w:tcPr>
          <w:p w14:paraId="15F2C55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地灾资质</w:t>
            </w:r>
          </w:p>
        </w:tc>
        <w:tc>
          <w:tcPr>
            <w:tcW w:w="855" w:type="dxa"/>
            <w:vAlign w:val="center"/>
          </w:tcPr>
          <w:p w14:paraId="1D890B0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2D78A10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地质灾害危险性评估、地质灾害治理工程勘查、设计、施工、监理的甲乙丙级证书</w:t>
            </w:r>
          </w:p>
        </w:tc>
        <w:tc>
          <w:tcPr>
            <w:tcW w:w="1380" w:type="dxa"/>
          </w:tcPr>
          <w:p w14:paraId="07C7283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220613F5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14A68D9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5492C12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D09EE0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其它行业资质</w:t>
            </w:r>
          </w:p>
        </w:tc>
        <w:tc>
          <w:tcPr>
            <w:tcW w:w="855" w:type="dxa"/>
            <w:vAlign w:val="center"/>
          </w:tcPr>
          <w:p w14:paraId="20FE81F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5ECC329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测绘、建筑、水利、环保等</w:t>
            </w:r>
          </w:p>
        </w:tc>
        <w:tc>
          <w:tcPr>
            <w:tcW w:w="1380" w:type="dxa"/>
          </w:tcPr>
          <w:p w14:paraId="5ABD0F7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F4E4AF7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5E38506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1726F2B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所属机构</w:t>
            </w:r>
          </w:p>
        </w:tc>
        <w:tc>
          <w:tcPr>
            <w:tcW w:w="2268" w:type="dxa"/>
            <w:vAlign w:val="center"/>
          </w:tcPr>
          <w:p w14:paraId="0E1F8AF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上级主管机构名称</w:t>
            </w:r>
          </w:p>
        </w:tc>
        <w:tc>
          <w:tcPr>
            <w:tcW w:w="855" w:type="dxa"/>
            <w:vAlign w:val="center"/>
          </w:tcPr>
          <w:p w14:paraId="6B23882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4D2B89F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1A580F4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62496BB6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399EC677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1B3089D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023CE7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所属行业</w:t>
            </w:r>
          </w:p>
        </w:tc>
        <w:tc>
          <w:tcPr>
            <w:tcW w:w="855" w:type="dxa"/>
            <w:vAlign w:val="center"/>
          </w:tcPr>
          <w:p w14:paraId="68B3DC1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570FD8D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地质、冶金、煤炭、建筑、武警、水利、核工、测绘、化工等</w:t>
            </w:r>
          </w:p>
        </w:tc>
        <w:tc>
          <w:tcPr>
            <w:tcW w:w="1380" w:type="dxa"/>
          </w:tcPr>
          <w:p w14:paraId="15FE929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C60F072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35B6174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5A904A6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经营年限</w:t>
            </w:r>
          </w:p>
        </w:tc>
        <w:tc>
          <w:tcPr>
            <w:tcW w:w="2268" w:type="dxa"/>
            <w:vAlign w:val="center"/>
          </w:tcPr>
          <w:p w14:paraId="60240AB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从事地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灾业务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年限</w:t>
            </w:r>
          </w:p>
        </w:tc>
        <w:tc>
          <w:tcPr>
            <w:tcW w:w="855" w:type="dxa"/>
            <w:vAlign w:val="center"/>
          </w:tcPr>
          <w:p w14:paraId="61BB704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6ECF72A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承接地灾防治业务</w:t>
            </w:r>
          </w:p>
        </w:tc>
        <w:tc>
          <w:tcPr>
            <w:tcW w:w="1380" w:type="dxa"/>
          </w:tcPr>
          <w:p w14:paraId="276DDA6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64954320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6DF51A6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6F01FAB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9FB311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单位成立时间</w:t>
            </w:r>
          </w:p>
        </w:tc>
        <w:tc>
          <w:tcPr>
            <w:tcW w:w="855" w:type="dxa"/>
            <w:vAlign w:val="center"/>
          </w:tcPr>
          <w:p w14:paraId="749722A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6518948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7B075D5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10A6656E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4D3CFF2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815AE3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管理体系</w:t>
            </w:r>
          </w:p>
        </w:tc>
        <w:tc>
          <w:tcPr>
            <w:tcW w:w="2268" w:type="dxa"/>
            <w:vAlign w:val="center"/>
          </w:tcPr>
          <w:p w14:paraId="32CA855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质量管理体系认证</w:t>
            </w:r>
          </w:p>
        </w:tc>
        <w:tc>
          <w:tcPr>
            <w:tcW w:w="855" w:type="dxa"/>
            <w:vAlign w:val="center"/>
          </w:tcPr>
          <w:p w14:paraId="1E6B693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Merge w:val="restart"/>
            <w:vAlign w:val="center"/>
          </w:tcPr>
          <w:p w14:paraId="19B0962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证书与年检</w:t>
            </w:r>
          </w:p>
        </w:tc>
        <w:tc>
          <w:tcPr>
            <w:tcW w:w="1380" w:type="dxa"/>
          </w:tcPr>
          <w:p w14:paraId="267C7BC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513ECDE7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5A8DED66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11D943F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71203E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环境管理体系认证</w:t>
            </w:r>
          </w:p>
        </w:tc>
        <w:tc>
          <w:tcPr>
            <w:tcW w:w="855" w:type="dxa"/>
            <w:vAlign w:val="center"/>
          </w:tcPr>
          <w:p w14:paraId="692C50D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Merge/>
            <w:vAlign w:val="center"/>
          </w:tcPr>
          <w:p w14:paraId="642724F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4CC2338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0F1AF34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716E024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245AB5E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700999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职业健康管理体系认证</w:t>
            </w:r>
          </w:p>
        </w:tc>
        <w:tc>
          <w:tcPr>
            <w:tcW w:w="855" w:type="dxa"/>
            <w:vAlign w:val="center"/>
          </w:tcPr>
          <w:p w14:paraId="7D11CED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Merge/>
            <w:vAlign w:val="center"/>
          </w:tcPr>
          <w:p w14:paraId="2F38C76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304778C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B56CE96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12DB453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0FB3B5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变更信息（近三年）</w:t>
            </w:r>
          </w:p>
        </w:tc>
        <w:tc>
          <w:tcPr>
            <w:tcW w:w="2268" w:type="dxa"/>
            <w:vAlign w:val="center"/>
          </w:tcPr>
          <w:p w14:paraId="411FD20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法人代表变更</w:t>
            </w:r>
          </w:p>
        </w:tc>
        <w:tc>
          <w:tcPr>
            <w:tcW w:w="855" w:type="dxa"/>
            <w:vAlign w:val="center"/>
          </w:tcPr>
          <w:p w14:paraId="7CC8CEC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Merge w:val="restart"/>
            <w:vAlign w:val="center"/>
          </w:tcPr>
          <w:p w14:paraId="3EB0854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近三年内的单位基本情况变化</w:t>
            </w:r>
          </w:p>
        </w:tc>
        <w:tc>
          <w:tcPr>
            <w:tcW w:w="1380" w:type="dxa"/>
          </w:tcPr>
          <w:p w14:paraId="14F4B88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44856C5" w14:textId="77777777" w:rsidTr="002A1C3A">
        <w:trPr>
          <w:trHeight w:val="425"/>
          <w:jc w:val="center"/>
        </w:trPr>
        <w:tc>
          <w:tcPr>
            <w:tcW w:w="1384" w:type="dxa"/>
            <w:vMerge/>
            <w:vAlign w:val="center"/>
          </w:tcPr>
          <w:p w14:paraId="1C3FF9E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5D63E41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C32553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资质及级别变化</w:t>
            </w:r>
          </w:p>
        </w:tc>
        <w:tc>
          <w:tcPr>
            <w:tcW w:w="855" w:type="dxa"/>
            <w:vAlign w:val="center"/>
          </w:tcPr>
          <w:p w14:paraId="11FD144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Merge/>
            <w:vAlign w:val="center"/>
          </w:tcPr>
          <w:p w14:paraId="34FF98B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4C92BC2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902A6EF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5635850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E3E3A7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人员</w:t>
            </w:r>
          </w:p>
        </w:tc>
        <w:tc>
          <w:tcPr>
            <w:tcW w:w="2268" w:type="dxa"/>
            <w:vAlign w:val="center"/>
          </w:tcPr>
          <w:p w14:paraId="14567D11" w14:textId="77777777" w:rsidR="00814ED8" w:rsidRDefault="00814ED8" w:rsidP="002A1C3A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单位法定代表人</w:t>
            </w:r>
          </w:p>
          <w:p w14:paraId="5508BCBB" w14:textId="77777777" w:rsidR="00814ED8" w:rsidRDefault="00814ED8" w:rsidP="002A1C3A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素质</w:t>
            </w:r>
          </w:p>
        </w:tc>
        <w:tc>
          <w:tcPr>
            <w:tcW w:w="855" w:type="dxa"/>
            <w:vAlign w:val="center"/>
          </w:tcPr>
          <w:p w14:paraId="4B3D3DA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07741DB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学历、职称、行业工作年限</w:t>
            </w:r>
          </w:p>
        </w:tc>
        <w:tc>
          <w:tcPr>
            <w:tcW w:w="1380" w:type="dxa"/>
          </w:tcPr>
          <w:p w14:paraId="0CA3F53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1D5C23CD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45CAC68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0F2F59F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69A9380" w14:textId="77777777" w:rsidR="00814ED8" w:rsidRDefault="00814ED8" w:rsidP="002A1C3A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单位技术负责人</w:t>
            </w:r>
          </w:p>
          <w:p w14:paraId="13194F46" w14:textId="77777777" w:rsidR="00814ED8" w:rsidRDefault="00814ED8" w:rsidP="002A1C3A"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素质</w:t>
            </w:r>
          </w:p>
        </w:tc>
        <w:tc>
          <w:tcPr>
            <w:tcW w:w="855" w:type="dxa"/>
            <w:vAlign w:val="center"/>
          </w:tcPr>
          <w:p w14:paraId="4D02E5A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033029F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学历、职称、行业工作年限</w:t>
            </w:r>
          </w:p>
        </w:tc>
        <w:tc>
          <w:tcPr>
            <w:tcW w:w="1380" w:type="dxa"/>
          </w:tcPr>
          <w:p w14:paraId="69C7498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7A676B8D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72D62797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1CB9CDE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F1E09E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职工总数</w:t>
            </w:r>
          </w:p>
        </w:tc>
        <w:tc>
          <w:tcPr>
            <w:tcW w:w="855" w:type="dxa"/>
            <w:vAlign w:val="center"/>
          </w:tcPr>
          <w:p w14:paraId="5E6E2EE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440AC4F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在册员工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,包括姓名、身份证号等信息</w:t>
            </w:r>
          </w:p>
        </w:tc>
        <w:tc>
          <w:tcPr>
            <w:tcW w:w="1380" w:type="dxa"/>
          </w:tcPr>
          <w:p w14:paraId="6C32F82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61D58E35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6C95E9A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4E314EA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4A37CA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职工结构比（%）</w:t>
            </w:r>
          </w:p>
        </w:tc>
        <w:tc>
          <w:tcPr>
            <w:tcW w:w="855" w:type="dxa"/>
            <w:vAlign w:val="center"/>
          </w:tcPr>
          <w:p w14:paraId="1EF171D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2FA97C9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管理/技术干部/工人</w:t>
            </w:r>
          </w:p>
        </w:tc>
        <w:tc>
          <w:tcPr>
            <w:tcW w:w="1380" w:type="dxa"/>
          </w:tcPr>
          <w:p w14:paraId="141E19E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61348B1A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58BD83C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79758B82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D76041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地灾从业人数</w:t>
            </w:r>
          </w:p>
        </w:tc>
        <w:tc>
          <w:tcPr>
            <w:tcW w:w="855" w:type="dxa"/>
            <w:vAlign w:val="center"/>
          </w:tcPr>
          <w:p w14:paraId="2387EEF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30E6BF2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资质管理办法要求的从业人员数量</w:t>
            </w:r>
          </w:p>
        </w:tc>
        <w:tc>
          <w:tcPr>
            <w:tcW w:w="1380" w:type="dxa"/>
          </w:tcPr>
          <w:p w14:paraId="1F3F79E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399892E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37C94BC6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406CB0E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4CBCD8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专业技术人员总数</w:t>
            </w:r>
          </w:p>
        </w:tc>
        <w:tc>
          <w:tcPr>
            <w:tcW w:w="855" w:type="dxa"/>
            <w:vAlign w:val="center"/>
          </w:tcPr>
          <w:p w14:paraId="3997DF8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1266F5B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单位各类技术人员总数</w:t>
            </w:r>
          </w:p>
        </w:tc>
        <w:tc>
          <w:tcPr>
            <w:tcW w:w="1380" w:type="dxa"/>
          </w:tcPr>
          <w:p w14:paraId="12ED45C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9F35563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2430668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6FDB1BF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3CBDBE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技术人员职称结构%</w:t>
            </w:r>
          </w:p>
        </w:tc>
        <w:tc>
          <w:tcPr>
            <w:tcW w:w="855" w:type="dxa"/>
            <w:vAlign w:val="center"/>
          </w:tcPr>
          <w:p w14:paraId="7EBFB70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1BDD9BC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高级/中级/初级</w:t>
            </w:r>
          </w:p>
        </w:tc>
        <w:tc>
          <w:tcPr>
            <w:tcW w:w="1380" w:type="dxa"/>
          </w:tcPr>
          <w:p w14:paraId="1FACF9A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14501379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171F944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31873A8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BDE5B9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上年度参加社会保险人数</w:t>
            </w:r>
          </w:p>
        </w:tc>
        <w:tc>
          <w:tcPr>
            <w:tcW w:w="855" w:type="dxa"/>
            <w:vAlign w:val="center"/>
          </w:tcPr>
          <w:p w14:paraId="0C6C68F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36031BD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3050516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10E4CB2A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5F07B2C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4561F0A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95B172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职工学历结构（%）</w:t>
            </w:r>
          </w:p>
        </w:tc>
        <w:tc>
          <w:tcPr>
            <w:tcW w:w="855" w:type="dxa"/>
            <w:vAlign w:val="center"/>
          </w:tcPr>
          <w:p w14:paraId="1693379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28C947B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职工中硕士以上、大学（专）各占总数的%</w:t>
            </w:r>
          </w:p>
        </w:tc>
        <w:tc>
          <w:tcPr>
            <w:tcW w:w="1380" w:type="dxa"/>
          </w:tcPr>
          <w:p w14:paraId="4CD134D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3A7552B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3452C06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65AD225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E0A358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项目管理人数</w:t>
            </w:r>
          </w:p>
        </w:tc>
        <w:tc>
          <w:tcPr>
            <w:tcW w:w="855" w:type="dxa"/>
            <w:vAlign w:val="center"/>
          </w:tcPr>
          <w:p w14:paraId="28B5179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4656227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项目管理相关的项目经理（建造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师）、施工员、质检员、安全员、材料员等人员数量</w:t>
            </w:r>
          </w:p>
        </w:tc>
        <w:tc>
          <w:tcPr>
            <w:tcW w:w="1380" w:type="dxa"/>
          </w:tcPr>
          <w:p w14:paraId="717514A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18E56B83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357B132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4D99E84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46FC47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职工内训人次</w:t>
            </w:r>
            <w:proofErr w:type="gramEnd"/>
          </w:p>
        </w:tc>
        <w:tc>
          <w:tcPr>
            <w:tcW w:w="855" w:type="dxa"/>
            <w:vAlign w:val="center"/>
          </w:tcPr>
          <w:p w14:paraId="6ED1655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722ABA4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近三年内部进行的教育培训</w:t>
            </w:r>
          </w:p>
        </w:tc>
        <w:tc>
          <w:tcPr>
            <w:tcW w:w="1380" w:type="dxa"/>
          </w:tcPr>
          <w:p w14:paraId="6C3A6FF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70D973C6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345A36E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03F97CF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53AB31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继续教育人次</w:t>
            </w:r>
          </w:p>
        </w:tc>
        <w:tc>
          <w:tcPr>
            <w:tcW w:w="855" w:type="dxa"/>
            <w:vAlign w:val="center"/>
          </w:tcPr>
          <w:p w14:paraId="07F46FA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476B9F9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近三年参加行业内认可的教育人数和次数</w:t>
            </w:r>
          </w:p>
        </w:tc>
        <w:tc>
          <w:tcPr>
            <w:tcW w:w="1380" w:type="dxa"/>
          </w:tcPr>
          <w:p w14:paraId="06D6933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26907E82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613B5CE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D66F79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仪器设备</w:t>
            </w:r>
          </w:p>
        </w:tc>
        <w:tc>
          <w:tcPr>
            <w:tcW w:w="2268" w:type="dxa"/>
            <w:vAlign w:val="center"/>
          </w:tcPr>
          <w:p w14:paraId="3234F2C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总数及资产</w:t>
            </w:r>
          </w:p>
        </w:tc>
        <w:tc>
          <w:tcPr>
            <w:tcW w:w="855" w:type="dxa"/>
            <w:vAlign w:val="center"/>
          </w:tcPr>
          <w:p w14:paraId="3452D2D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Merge w:val="restart"/>
            <w:vAlign w:val="center"/>
          </w:tcPr>
          <w:p w14:paraId="686EBF4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与许可业务及资质相适应的设备</w:t>
            </w:r>
          </w:p>
        </w:tc>
        <w:tc>
          <w:tcPr>
            <w:tcW w:w="1380" w:type="dxa"/>
          </w:tcPr>
          <w:p w14:paraId="7BAC930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27D64438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1051FF7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34C35C7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5BE227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专业设备类型及数量</w:t>
            </w:r>
          </w:p>
        </w:tc>
        <w:tc>
          <w:tcPr>
            <w:tcW w:w="855" w:type="dxa"/>
            <w:vAlign w:val="center"/>
          </w:tcPr>
          <w:p w14:paraId="2A3CC05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Merge/>
            <w:vAlign w:val="center"/>
          </w:tcPr>
          <w:p w14:paraId="77AAA6C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68CD522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654DA2D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6203D0D7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76FA04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财务状况</w:t>
            </w:r>
          </w:p>
        </w:tc>
        <w:tc>
          <w:tcPr>
            <w:tcW w:w="2268" w:type="dxa"/>
            <w:vAlign w:val="center"/>
          </w:tcPr>
          <w:p w14:paraId="2065556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资产负债率</w:t>
            </w:r>
          </w:p>
        </w:tc>
        <w:tc>
          <w:tcPr>
            <w:tcW w:w="855" w:type="dxa"/>
            <w:vAlign w:val="center"/>
          </w:tcPr>
          <w:p w14:paraId="6A8B444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Merge w:val="restart"/>
            <w:vAlign w:val="center"/>
          </w:tcPr>
          <w:p w14:paraId="7BC790D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上年度决算指标</w:t>
            </w:r>
          </w:p>
        </w:tc>
        <w:tc>
          <w:tcPr>
            <w:tcW w:w="1380" w:type="dxa"/>
          </w:tcPr>
          <w:p w14:paraId="320D612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24A39DF3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4042D55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5EFFB1D7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2565E4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现金流动负债比率</w:t>
            </w:r>
          </w:p>
        </w:tc>
        <w:tc>
          <w:tcPr>
            <w:tcW w:w="855" w:type="dxa"/>
            <w:vAlign w:val="center"/>
          </w:tcPr>
          <w:p w14:paraId="166B5CC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Merge/>
            <w:vAlign w:val="center"/>
          </w:tcPr>
          <w:p w14:paraId="2FD209D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27D1548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58D996AC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33EF38E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B662C7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内部管理</w:t>
            </w:r>
          </w:p>
        </w:tc>
        <w:tc>
          <w:tcPr>
            <w:tcW w:w="2268" w:type="dxa"/>
            <w:vAlign w:val="center"/>
          </w:tcPr>
          <w:p w14:paraId="19C590F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管理机构</w:t>
            </w:r>
          </w:p>
        </w:tc>
        <w:tc>
          <w:tcPr>
            <w:tcW w:w="855" w:type="dxa"/>
            <w:vAlign w:val="center"/>
          </w:tcPr>
          <w:p w14:paraId="4B56968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53D9106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组织机构健全性、职责分工明确性</w:t>
            </w:r>
          </w:p>
        </w:tc>
        <w:tc>
          <w:tcPr>
            <w:tcW w:w="1380" w:type="dxa"/>
          </w:tcPr>
          <w:p w14:paraId="49583AE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BFC8536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2E76390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087579C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DCDE41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制度建设</w:t>
            </w:r>
          </w:p>
        </w:tc>
        <w:tc>
          <w:tcPr>
            <w:tcW w:w="855" w:type="dxa"/>
            <w:vAlign w:val="center"/>
          </w:tcPr>
          <w:p w14:paraId="7EB5336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0881F4D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规章制度健全、完善性和落实程度等</w:t>
            </w:r>
          </w:p>
        </w:tc>
        <w:tc>
          <w:tcPr>
            <w:tcW w:w="1380" w:type="dxa"/>
          </w:tcPr>
          <w:p w14:paraId="7C9A069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29026329" w14:textId="77777777" w:rsidTr="002A1C3A">
        <w:trPr>
          <w:trHeight w:val="624"/>
          <w:jc w:val="center"/>
        </w:trPr>
        <w:tc>
          <w:tcPr>
            <w:tcW w:w="1384" w:type="dxa"/>
            <w:vMerge/>
            <w:vAlign w:val="center"/>
          </w:tcPr>
          <w:p w14:paraId="618F29E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C467E9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企业文化</w:t>
            </w:r>
          </w:p>
        </w:tc>
        <w:tc>
          <w:tcPr>
            <w:tcW w:w="2268" w:type="dxa"/>
            <w:vAlign w:val="center"/>
          </w:tcPr>
          <w:p w14:paraId="47736F9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企业文化</w:t>
            </w:r>
          </w:p>
        </w:tc>
        <w:tc>
          <w:tcPr>
            <w:tcW w:w="855" w:type="dxa"/>
            <w:vAlign w:val="center"/>
          </w:tcPr>
          <w:p w14:paraId="328D2D6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6D12B22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员工的企业理念、核心价值观和企业形象、标识、价值标准、传统、观点、道德规范</w:t>
            </w:r>
          </w:p>
        </w:tc>
        <w:tc>
          <w:tcPr>
            <w:tcW w:w="1380" w:type="dxa"/>
          </w:tcPr>
          <w:p w14:paraId="014AAE0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2D377F5C" w14:textId="77777777" w:rsidTr="002A1C3A">
        <w:trPr>
          <w:trHeight w:val="1134"/>
          <w:jc w:val="center"/>
        </w:trPr>
        <w:tc>
          <w:tcPr>
            <w:tcW w:w="1384" w:type="dxa"/>
            <w:vMerge w:val="restart"/>
            <w:vAlign w:val="center"/>
          </w:tcPr>
          <w:p w14:paraId="5BA2ECF7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业绩情况</w:t>
            </w:r>
          </w:p>
        </w:tc>
        <w:tc>
          <w:tcPr>
            <w:tcW w:w="1418" w:type="dxa"/>
            <w:vMerge w:val="restart"/>
            <w:vAlign w:val="center"/>
          </w:tcPr>
          <w:p w14:paraId="1469B99B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年度完成项目情况</w:t>
            </w:r>
          </w:p>
        </w:tc>
        <w:tc>
          <w:tcPr>
            <w:tcW w:w="2268" w:type="dxa"/>
            <w:vAlign w:val="center"/>
          </w:tcPr>
          <w:p w14:paraId="3702207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项目名称、数量</w:t>
            </w:r>
          </w:p>
        </w:tc>
        <w:tc>
          <w:tcPr>
            <w:tcW w:w="855" w:type="dxa"/>
            <w:vAlign w:val="center"/>
          </w:tcPr>
          <w:p w14:paraId="67A42EB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Merge w:val="restart"/>
            <w:vAlign w:val="center"/>
          </w:tcPr>
          <w:p w14:paraId="20A06F1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上年度完成的地质灾害类（危险性评估、调查、监测预警、治理工程勘查、设计、施工、监理），矿山地质环境治理与生态修复类，地质遗迹调查评价类等项目信息。</w:t>
            </w:r>
          </w:p>
        </w:tc>
        <w:tc>
          <w:tcPr>
            <w:tcW w:w="1380" w:type="dxa"/>
          </w:tcPr>
          <w:p w14:paraId="45D23B3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01F9C92" w14:textId="77777777" w:rsidTr="002A1C3A">
        <w:trPr>
          <w:trHeight w:val="1134"/>
          <w:jc w:val="center"/>
        </w:trPr>
        <w:tc>
          <w:tcPr>
            <w:tcW w:w="1384" w:type="dxa"/>
            <w:vMerge/>
            <w:vAlign w:val="center"/>
          </w:tcPr>
          <w:p w14:paraId="451DAAF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1E35791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04731E4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项目金额</w:t>
            </w:r>
          </w:p>
        </w:tc>
        <w:tc>
          <w:tcPr>
            <w:tcW w:w="855" w:type="dxa"/>
            <w:vAlign w:val="center"/>
          </w:tcPr>
          <w:p w14:paraId="4F5D691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Merge/>
            <w:vAlign w:val="center"/>
          </w:tcPr>
          <w:p w14:paraId="4D95E61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  <w:highlight w:val="yellow"/>
              </w:rPr>
            </w:pPr>
          </w:p>
        </w:tc>
        <w:tc>
          <w:tcPr>
            <w:tcW w:w="1380" w:type="dxa"/>
          </w:tcPr>
          <w:p w14:paraId="0AA8931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  <w:highlight w:val="yellow"/>
              </w:rPr>
            </w:pPr>
          </w:p>
        </w:tc>
      </w:tr>
      <w:tr w:rsidR="00814ED8" w14:paraId="329276FC" w14:textId="77777777" w:rsidTr="002A1C3A">
        <w:trPr>
          <w:trHeight w:val="1134"/>
          <w:jc w:val="center"/>
        </w:trPr>
        <w:tc>
          <w:tcPr>
            <w:tcW w:w="1384" w:type="dxa"/>
            <w:vMerge/>
            <w:vAlign w:val="center"/>
          </w:tcPr>
          <w:p w14:paraId="57C63DE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6B413E27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  <w:highlight w:val="yellow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年度新签合同额</w:t>
            </w:r>
          </w:p>
        </w:tc>
        <w:tc>
          <w:tcPr>
            <w:tcW w:w="2268" w:type="dxa"/>
            <w:vAlign w:val="center"/>
          </w:tcPr>
          <w:p w14:paraId="40FA3CB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财政项目（数量、金额）</w:t>
            </w:r>
          </w:p>
        </w:tc>
        <w:tc>
          <w:tcPr>
            <w:tcW w:w="855" w:type="dxa"/>
            <w:vAlign w:val="center"/>
          </w:tcPr>
          <w:p w14:paraId="5AF88E6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Merge w:val="restart"/>
            <w:vAlign w:val="center"/>
          </w:tcPr>
          <w:p w14:paraId="0C7BCF4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  <w:highlight w:val="yellow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上年度完成的地质灾害类（危险性评估、调查、监测预警、治理工程勘查、设计、施工、监理），矿山地质环境治理与生态修复类，地质遗迹调查评价类等项目信息。</w:t>
            </w:r>
          </w:p>
        </w:tc>
        <w:tc>
          <w:tcPr>
            <w:tcW w:w="1380" w:type="dxa"/>
          </w:tcPr>
          <w:p w14:paraId="04CC743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  <w:highlight w:val="yellow"/>
              </w:rPr>
            </w:pPr>
          </w:p>
        </w:tc>
      </w:tr>
      <w:tr w:rsidR="00814ED8" w14:paraId="389E66A4" w14:textId="77777777" w:rsidTr="002A1C3A">
        <w:trPr>
          <w:trHeight w:val="1134"/>
          <w:jc w:val="center"/>
        </w:trPr>
        <w:tc>
          <w:tcPr>
            <w:tcW w:w="1384" w:type="dxa"/>
            <w:vMerge/>
            <w:vAlign w:val="center"/>
          </w:tcPr>
          <w:p w14:paraId="37EB6CB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5DB5EFF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27C4720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市场项目(数量、金额)</w:t>
            </w:r>
          </w:p>
        </w:tc>
        <w:tc>
          <w:tcPr>
            <w:tcW w:w="855" w:type="dxa"/>
            <w:vAlign w:val="center"/>
          </w:tcPr>
          <w:p w14:paraId="365794C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Merge/>
            <w:vAlign w:val="center"/>
          </w:tcPr>
          <w:p w14:paraId="58F3FB3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  <w:highlight w:val="yellow"/>
              </w:rPr>
            </w:pPr>
          </w:p>
        </w:tc>
        <w:tc>
          <w:tcPr>
            <w:tcW w:w="1380" w:type="dxa"/>
          </w:tcPr>
          <w:p w14:paraId="22F8A9F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  <w:highlight w:val="yellow"/>
              </w:rPr>
            </w:pPr>
          </w:p>
        </w:tc>
      </w:tr>
      <w:tr w:rsidR="00814ED8" w14:paraId="1E10B7B7" w14:textId="77777777" w:rsidTr="002A1C3A">
        <w:trPr>
          <w:trHeight w:val="510"/>
          <w:jc w:val="center"/>
        </w:trPr>
        <w:tc>
          <w:tcPr>
            <w:tcW w:w="1384" w:type="dxa"/>
            <w:vMerge/>
            <w:vAlign w:val="center"/>
          </w:tcPr>
          <w:p w14:paraId="2FD4749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489F55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项目统计</w:t>
            </w:r>
          </w:p>
        </w:tc>
        <w:tc>
          <w:tcPr>
            <w:tcW w:w="2268" w:type="dxa"/>
            <w:vAlign w:val="center"/>
          </w:tcPr>
          <w:p w14:paraId="3B94CED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投标项目数</w:t>
            </w:r>
          </w:p>
        </w:tc>
        <w:tc>
          <w:tcPr>
            <w:tcW w:w="855" w:type="dxa"/>
            <w:vAlign w:val="center"/>
          </w:tcPr>
          <w:p w14:paraId="56CFBA3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7A288F7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近三年投标项目</w:t>
            </w:r>
          </w:p>
        </w:tc>
        <w:tc>
          <w:tcPr>
            <w:tcW w:w="1380" w:type="dxa"/>
          </w:tcPr>
          <w:p w14:paraId="0115029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C417EF7" w14:textId="77777777" w:rsidTr="002A1C3A">
        <w:trPr>
          <w:trHeight w:val="510"/>
          <w:jc w:val="center"/>
        </w:trPr>
        <w:tc>
          <w:tcPr>
            <w:tcW w:w="1384" w:type="dxa"/>
            <w:vMerge/>
            <w:vAlign w:val="center"/>
          </w:tcPr>
          <w:p w14:paraId="0264BA0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6D42708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8E2FD0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中标项目数及总额</w:t>
            </w:r>
          </w:p>
        </w:tc>
        <w:tc>
          <w:tcPr>
            <w:tcW w:w="855" w:type="dxa"/>
            <w:vAlign w:val="center"/>
          </w:tcPr>
          <w:p w14:paraId="271143D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5C65651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近三年投标项目，附中标通知书扫描件</w:t>
            </w:r>
          </w:p>
        </w:tc>
        <w:tc>
          <w:tcPr>
            <w:tcW w:w="1380" w:type="dxa"/>
          </w:tcPr>
          <w:p w14:paraId="38E38A6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5B84DE77" w14:textId="77777777" w:rsidTr="002A1C3A">
        <w:trPr>
          <w:trHeight w:val="510"/>
          <w:jc w:val="center"/>
        </w:trPr>
        <w:tc>
          <w:tcPr>
            <w:tcW w:w="1384" w:type="dxa"/>
            <w:vMerge/>
            <w:vAlign w:val="center"/>
          </w:tcPr>
          <w:p w14:paraId="47B092A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5BF646F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20C493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中标率</w:t>
            </w:r>
          </w:p>
        </w:tc>
        <w:tc>
          <w:tcPr>
            <w:tcW w:w="855" w:type="dxa"/>
            <w:vAlign w:val="center"/>
          </w:tcPr>
          <w:p w14:paraId="7C61AFA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4A9B758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48F78A6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AED1D4F" w14:textId="77777777" w:rsidTr="002A1C3A">
        <w:trPr>
          <w:trHeight w:val="510"/>
          <w:jc w:val="center"/>
        </w:trPr>
        <w:tc>
          <w:tcPr>
            <w:tcW w:w="1384" w:type="dxa"/>
            <w:vMerge/>
            <w:vAlign w:val="center"/>
          </w:tcPr>
          <w:p w14:paraId="135767A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1B30452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5D936E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年均产值</w:t>
            </w:r>
          </w:p>
        </w:tc>
        <w:tc>
          <w:tcPr>
            <w:tcW w:w="855" w:type="dxa"/>
            <w:vAlign w:val="center"/>
          </w:tcPr>
          <w:p w14:paraId="191BA73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54EBA3E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近三年产均值</w:t>
            </w:r>
          </w:p>
        </w:tc>
        <w:tc>
          <w:tcPr>
            <w:tcW w:w="1380" w:type="dxa"/>
          </w:tcPr>
          <w:p w14:paraId="6EFBBF7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93A4982" w14:textId="77777777" w:rsidTr="002A1C3A">
        <w:trPr>
          <w:trHeight w:val="510"/>
          <w:jc w:val="center"/>
        </w:trPr>
        <w:tc>
          <w:tcPr>
            <w:tcW w:w="1384" w:type="dxa"/>
            <w:vMerge/>
            <w:vAlign w:val="center"/>
          </w:tcPr>
          <w:p w14:paraId="058A3AE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301F27B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成果验收与质量</w:t>
            </w:r>
          </w:p>
        </w:tc>
        <w:tc>
          <w:tcPr>
            <w:tcW w:w="2268" w:type="dxa"/>
            <w:vAlign w:val="center"/>
          </w:tcPr>
          <w:p w14:paraId="1CC00E4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验收项目完成数量</w:t>
            </w:r>
          </w:p>
        </w:tc>
        <w:tc>
          <w:tcPr>
            <w:tcW w:w="855" w:type="dxa"/>
            <w:vAlign w:val="center"/>
          </w:tcPr>
          <w:p w14:paraId="0EEFCEF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20E2F30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3D91461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5A1EF53C" w14:textId="77777777" w:rsidTr="002A1C3A">
        <w:trPr>
          <w:trHeight w:val="510"/>
          <w:jc w:val="center"/>
        </w:trPr>
        <w:tc>
          <w:tcPr>
            <w:tcW w:w="1384" w:type="dxa"/>
            <w:vMerge/>
            <w:vAlign w:val="center"/>
          </w:tcPr>
          <w:p w14:paraId="1C22A45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78078C92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4A8BD9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项目合格率</w:t>
            </w:r>
          </w:p>
        </w:tc>
        <w:tc>
          <w:tcPr>
            <w:tcW w:w="855" w:type="dxa"/>
            <w:vAlign w:val="center"/>
          </w:tcPr>
          <w:p w14:paraId="687F248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70A9FA0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43E8EED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21364231" w14:textId="77777777" w:rsidTr="002A1C3A">
        <w:trPr>
          <w:trHeight w:val="510"/>
          <w:jc w:val="center"/>
        </w:trPr>
        <w:tc>
          <w:tcPr>
            <w:tcW w:w="1384" w:type="dxa"/>
            <w:vMerge/>
            <w:vAlign w:val="center"/>
          </w:tcPr>
          <w:p w14:paraId="70B2DDC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18F40DF7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5C8866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完成项目质量</w:t>
            </w:r>
          </w:p>
        </w:tc>
        <w:tc>
          <w:tcPr>
            <w:tcW w:w="855" w:type="dxa"/>
            <w:vAlign w:val="center"/>
          </w:tcPr>
          <w:p w14:paraId="58D84CA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7D01371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第三方评价（工程监理或质检机构）</w:t>
            </w:r>
          </w:p>
        </w:tc>
        <w:tc>
          <w:tcPr>
            <w:tcW w:w="1380" w:type="dxa"/>
          </w:tcPr>
          <w:p w14:paraId="32AC90A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01419D1" w14:textId="77777777" w:rsidTr="002A1C3A">
        <w:trPr>
          <w:trHeight w:val="510"/>
          <w:jc w:val="center"/>
        </w:trPr>
        <w:tc>
          <w:tcPr>
            <w:tcW w:w="1384" w:type="dxa"/>
            <w:vMerge/>
            <w:vAlign w:val="center"/>
          </w:tcPr>
          <w:p w14:paraId="39961E6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4F183B2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FA1ADF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成果资料提交程度</w:t>
            </w:r>
          </w:p>
        </w:tc>
        <w:tc>
          <w:tcPr>
            <w:tcW w:w="855" w:type="dxa"/>
            <w:vAlign w:val="center"/>
          </w:tcPr>
          <w:p w14:paraId="289CC1E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20C8035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成果（工程竣工）资料档案规范性、完整性、真实性。</w:t>
            </w:r>
          </w:p>
        </w:tc>
        <w:tc>
          <w:tcPr>
            <w:tcW w:w="1380" w:type="dxa"/>
          </w:tcPr>
          <w:p w14:paraId="3435694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D5B3244" w14:textId="77777777" w:rsidTr="002A1C3A">
        <w:trPr>
          <w:trHeight w:val="510"/>
          <w:jc w:val="center"/>
        </w:trPr>
        <w:tc>
          <w:tcPr>
            <w:tcW w:w="1384" w:type="dxa"/>
            <w:vMerge/>
            <w:vAlign w:val="center"/>
          </w:tcPr>
          <w:p w14:paraId="1E2F1EA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10B88BB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2D4F42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成果资料归档情况</w:t>
            </w:r>
          </w:p>
        </w:tc>
        <w:tc>
          <w:tcPr>
            <w:tcW w:w="855" w:type="dxa"/>
            <w:vAlign w:val="center"/>
          </w:tcPr>
          <w:p w14:paraId="0EA73BA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40A789E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7662F4E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E7F15A5" w14:textId="77777777" w:rsidTr="002A1C3A">
        <w:trPr>
          <w:trHeight w:val="510"/>
          <w:jc w:val="center"/>
        </w:trPr>
        <w:tc>
          <w:tcPr>
            <w:tcW w:w="1384" w:type="dxa"/>
            <w:vMerge/>
            <w:vAlign w:val="center"/>
          </w:tcPr>
          <w:p w14:paraId="3EA43272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C300DC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安全生产</w:t>
            </w:r>
          </w:p>
        </w:tc>
        <w:tc>
          <w:tcPr>
            <w:tcW w:w="2268" w:type="dxa"/>
            <w:vAlign w:val="center"/>
          </w:tcPr>
          <w:p w14:paraId="1A8DD81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安全生产总天数</w:t>
            </w:r>
          </w:p>
        </w:tc>
        <w:tc>
          <w:tcPr>
            <w:tcW w:w="855" w:type="dxa"/>
            <w:vAlign w:val="center"/>
          </w:tcPr>
          <w:p w14:paraId="4EA714A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7ACF92D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08415C5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702ACD2B" w14:textId="77777777" w:rsidTr="002A1C3A">
        <w:trPr>
          <w:trHeight w:val="510"/>
          <w:jc w:val="center"/>
        </w:trPr>
        <w:tc>
          <w:tcPr>
            <w:tcW w:w="1384" w:type="dxa"/>
            <w:vMerge/>
            <w:vAlign w:val="center"/>
          </w:tcPr>
          <w:p w14:paraId="7C6E37B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2B5BC94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B45C7B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死伤人数</w:t>
            </w:r>
          </w:p>
        </w:tc>
        <w:tc>
          <w:tcPr>
            <w:tcW w:w="855" w:type="dxa"/>
            <w:vAlign w:val="center"/>
          </w:tcPr>
          <w:p w14:paraId="3F0B9B4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3B51174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近三年执行项目中的死亡（含失踪）和重伤</w:t>
            </w:r>
          </w:p>
        </w:tc>
        <w:tc>
          <w:tcPr>
            <w:tcW w:w="1380" w:type="dxa"/>
          </w:tcPr>
          <w:p w14:paraId="30F633B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7E4899C3" w14:textId="77777777" w:rsidTr="002A1C3A">
        <w:trPr>
          <w:trHeight w:val="510"/>
          <w:jc w:val="center"/>
        </w:trPr>
        <w:tc>
          <w:tcPr>
            <w:tcW w:w="1384" w:type="dxa"/>
            <w:vMerge/>
            <w:vAlign w:val="center"/>
          </w:tcPr>
          <w:p w14:paraId="350DD4B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6EA6787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368ADC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事故率</w:t>
            </w:r>
          </w:p>
        </w:tc>
        <w:tc>
          <w:tcPr>
            <w:tcW w:w="855" w:type="dxa"/>
            <w:vAlign w:val="center"/>
          </w:tcPr>
          <w:p w14:paraId="61E03E0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72B97BD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工程安全事故、施工安全和重大设备故障</w:t>
            </w:r>
          </w:p>
        </w:tc>
        <w:tc>
          <w:tcPr>
            <w:tcW w:w="1380" w:type="dxa"/>
          </w:tcPr>
          <w:p w14:paraId="50D108B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CF5EBDD" w14:textId="77777777" w:rsidTr="002A1C3A">
        <w:trPr>
          <w:trHeight w:val="510"/>
          <w:jc w:val="center"/>
        </w:trPr>
        <w:tc>
          <w:tcPr>
            <w:tcW w:w="1384" w:type="dxa"/>
            <w:vMerge/>
            <w:vAlign w:val="center"/>
          </w:tcPr>
          <w:p w14:paraId="423FD802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64E9C7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项目工作评价</w:t>
            </w:r>
          </w:p>
        </w:tc>
        <w:tc>
          <w:tcPr>
            <w:tcW w:w="2268" w:type="dxa"/>
            <w:vAlign w:val="center"/>
          </w:tcPr>
          <w:p w14:paraId="30D575F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服务质量</w:t>
            </w:r>
          </w:p>
        </w:tc>
        <w:tc>
          <w:tcPr>
            <w:tcW w:w="855" w:type="dxa"/>
            <w:vAlign w:val="center"/>
          </w:tcPr>
          <w:p w14:paraId="081B84C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22C1D6C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任务发包方评价</w:t>
            </w:r>
          </w:p>
        </w:tc>
        <w:tc>
          <w:tcPr>
            <w:tcW w:w="1380" w:type="dxa"/>
          </w:tcPr>
          <w:p w14:paraId="01588BC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CBAF88A" w14:textId="77777777" w:rsidTr="002A1C3A">
        <w:trPr>
          <w:trHeight w:val="510"/>
          <w:jc w:val="center"/>
        </w:trPr>
        <w:tc>
          <w:tcPr>
            <w:tcW w:w="1384" w:type="dxa"/>
            <w:vMerge/>
            <w:vAlign w:val="center"/>
          </w:tcPr>
          <w:p w14:paraId="4166501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0D1B0FE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23E7F7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承诺守信</w:t>
            </w:r>
          </w:p>
        </w:tc>
        <w:tc>
          <w:tcPr>
            <w:tcW w:w="855" w:type="dxa"/>
            <w:vAlign w:val="center"/>
          </w:tcPr>
          <w:p w14:paraId="12ADC57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2F7C2A2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任务发包方评价</w:t>
            </w:r>
          </w:p>
        </w:tc>
        <w:tc>
          <w:tcPr>
            <w:tcW w:w="1380" w:type="dxa"/>
          </w:tcPr>
          <w:p w14:paraId="496A43E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3ED16E0" w14:textId="77777777" w:rsidTr="002A1C3A">
        <w:trPr>
          <w:trHeight w:val="510"/>
          <w:jc w:val="center"/>
        </w:trPr>
        <w:tc>
          <w:tcPr>
            <w:tcW w:w="1384" w:type="dxa"/>
            <w:vMerge/>
            <w:vAlign w:val="center"/>
          </w:tcPr>
          <w:p w14:paraId="7BDD8BE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7D4C87C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C0221D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协调配合</w:t>
            </w:r>
          </w:p>
        </w:tc>
        <w:tc>
          <w:tcPr>
            <w:tcW w:w="855" w:type="dxa"/>
            <w:vAlign w:val="center"/>
          </w:tcPr>
          <w:p w14:paraId="78D8ACE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2B6F54D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任务发包方评价</w:t>
            </w:r>
          </w:p>
        </w:tc>
        <w:tc>
          <w:tcPr>
            <w:tcW w:w="1380" w:type="dxa"/>
          </w:tcPr>
          <w:p w14:paraId="6915C9D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6681056" w14:textId="77777777" w:rsidTr="002A1C3A">
        <w:trPr>
          <w:trHeight w:val="595"/>
          <w:jc w:val="center"/>
        </w:trPr>
        <w:tc>
          <w:tcPr>
            <w:tcW w:w="1384" w:type="dxa"/>
            <w:vMerge w:val="restart"/>
            <w:vAlign w:val="center"/>
          </w:tcPr>
          <w:p w14:paraId="399333B7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科技创新</w:t>
            </w:r>
          </w:p>
        </w:tc>
        <w:tc>
          <w:tcPr>
            <w:tcW w:w="1418" w:type="dxa"/>
            <w:vMerge w:val="restart"/>
            <w:vAlign w:val="center"/>
          </w:tcPr>
          <w:p w14:paraId="5F33D0F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专利</w:t>
            </w:r>
          </w:p>
        </w:tc>
        <w:tc>
          <w:tcPr>
            <w:tcW w:w="2268" w:type="dxa"/>
            <w:vAlign w:val="center"/>
          </w:tcPr>
          <w:p w14:paraId="61E56E1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获发明专利名称、数量</w:t>
            </w:r>
          </w:p>
        </w:tc>
        <w:tc>
          <w:tcPr>
            <w:tcW w:w="855" w:type="dxa"/>
            <w:vAlign w:val="center"/>
          </w:tcPr>
          <w:p w14:paraId="39BE90E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5EC9A82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794425B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CD7BDEF" w14:textId="77777777" w:rsidTr="002A1C3A">
        <w:trPr>
          <w:trHeight w:val="595"/>
          <w:jc w:val="center"/>
        </w:trPr>
        <w:tc>
          <w:tcPr>
            <w:tcW w:w="1384" w:type="dxa"/>
            <w:vMerge/>
            <w:vAlign w:val="center"/>
          </w:tcPr>
          <w:p w14:paraId="21477CE6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4E8F4C3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A6C7AF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获实用新型专利名称、数量</w:t>
            </w:r>
          </w:p>
        </w:tc>
        <w:tc>
          <w:tcPr>
            <w:tcW w:w="855" w:type="dxa"/>
            <w:vAlign w:val="center"/>
          </w:tcPr>
          <w:p w14:paraId="5EB6B93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22EC382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B3289A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CAA1401" w14:textId="77777777" w:rsidTr="002A1C3A">
        <w:trPr>
          <w:trHeight w:val="595"/>
          <w:jc w:val="center"/>
        </w:trPr>
        <w:tc>
          <w:tcPr>
            <w:tcW w:w="1384" w:type="dxa"/>
            <w:vMerge/>
            <w:vAlign w:val="center"/>
          </w:tcPr>
          <w:p w14:paraId="3B9E53B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3FF524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标准</w:t>
            </w:r>
          </w:p>
        </w:tc>
        <w:tc>
          <w:tcPr>
            <w:tcW w:w="2268" w:type="dxa"/>
            <w:vAlign w:val="center"/>
          </w:tcPr>
          <w:p w14:paraId="3505293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主编标准名称</w:t>
            </w:r>
          </w:p>
        </w:tc>
        <w:tc>
          <w:tcPr>
            <w:tcW w:w="855" w:type="dxa"/>
            <w:vAlign w:val="center"/>
          </w:tcPr>
          <w:p w14:paraId="220BFE2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Merge w:val="restart"/>
            <w:vAlign w:val="center"/>
          </w:tcPr>
          <w:p w14:paraId="4120D9D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国标、行标、地标、团标、企标</w:t>
            </w:r>
          </w:p>
        </w:tc>
        <w:tc>
          <w:tcPr>
            <w:tcW w:w="1380" w:type="dxa"/>
          </w:tcPr>
          <w:p w14:paraId="2452844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529B21EE" w14:textId="77777777" w:rsidTr="002A1C3A">
        <w:trPr>
          <w:trHeight w:val="595"/>
          <w:jc w:val="center"/>
        </w:trPr>
        <w:tc>
          <w:tcPr>
            <w:tcW w:w="1384" w:type="dxa"/>
            <w:vMerge/>
            <w:vAlign w:val="center"/>
          </w:tcPr>
          <w:p w14:paraId="73CE2D4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47ABB82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1C3EB2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参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编标准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名称</w:t>
            </w:r>
          </w:p>
        </w:tc>
        <w:tc>
          <w:tcPr>
            <w:tcW w:w="855" w:type="dxa"/>
            <w:vAlign w:val="center"/>
          </w:tcPr>
          <w:p w14:paraId="7421529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Merge/>
            <w:vAlign w:val="center"/>
          </w:tcPr>
          <w:p w14:paraId="3D697A3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12834FD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7D6648D3" w14:textId="77777777" w:rsidTr="002A1C3A">
        <w:trPr>
          <w:trHeight w:val="595"/>
          <w:jc w:val="center"/>
        </w:trPr>
        <w:tc>
          <w:tcPr>
            <w:tcW w:w="1384" w:type="dxa"/>
            <w:vMerge/>
            <w:vAlign w:val="center"/>
          </w:tcPr>
          <w:p w14:paraId="2471891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2A52B32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专著、论文</w:t>
            </w:r>
          </w:p>
        </w:tc>
        <w:tc>
          <w:tcPr>
            <w:tcW w:w="2268" w:type="dxa"/>
            <w:vAlign w:val="center"/>
          </w:tcPr>
          <w:p w14:paraId="0576EFF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发表学术论文篇数</w:t>
            </w:r>
          </w:p>
        </w:tc>
        <w:tc>
          <w:tcPr>
            <w:tcW w:w="855" w:type="dxa"/>
            <w:vAlign w:val="center"/>
          </w:tcPr>
          <w:p w14:paraId="3EE07F3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457C57F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近三年内核心或行业刊物</w:t>
            </w:r>
          </w:p>
        </w:tc>
        <w:tc>
          <w:tcPr>
            <w:tcW w:w="1380" w:type="dxa"/>
          </w:tcPr>
          <w:p w14:paraId="4E46638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9E82DAC" w14:textId="77777777" w:rsidTr="002A1C3A">
        <w:trPr>
          <w:trHeight w:val="595"/>
          <w:jc w:val="center"/>
        </w:trPr>
        <w:tc>
          <w:tcPr>
            <w:tcW w:w="1384" w:type="dxa"/>
            <w:vMerge/>
            <w:vAlign w:val="center"/>
          </w:tcPr>
          <w:p w14:paraId="5804CBB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4B0868D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CAA40B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专著出版数量</w:t>
            </w:r>
          </w:p>
        </w:tc>
        <w:tc>
          <w:tcPr>
            <w:tcW w:w="855" w:type="dxa"/>
            <w:vAlign w:val="center"/>
          </w:tcPr>
          <w:p w14:paraId="4A81930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67F3737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近三年内</w:t>
            </w:r>
          </w:p>
        </w:tc>
        <w:tc>
          <w:tcPr>
            <w:tcW w:w="1380" w:type="dxa"/>
          </w:tcPr>
          <w:p w14:paraId="01A1DEA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A300FF2" w14:textId="77777777" w:rsidTr="002A1C3A">
        <w:trPr>
          <w:trHeight w:val="595"/>
          <w:jc w:val="center"/>
        </w:trPr>
        <w:tc>
          <w:tcPr>
            <w:tcW w:w="1384" w:type="dxa"/>
            <w:vMerge/>
            <w:vAlign w:val="center"/>
          </w:tcPr>
          <w:p w14:paraId="1B2CFA6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78E007B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科普</w:t>
            </w:r>
          </w:p>
        </w:tc>
        <w:tc>
          <w:tcPr>
            <w:tcW w:w="2268" w:type="dxa"/>
            <w:vAlign w:val="center"/>
          </w:tcPr>
          <w:p w14:paraId="0DB52CB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科普材料编制</w:t>
            </w:r>
          </w:p>
        </w:tc>
        <w:tc>
          <w:tcPr>
            <w:tcW w:w="855" w:type="dxa"/>
            <w:vAlign w:val="center"/>
          </w:tcPr>
          <w:p w14:paraId="7A819E5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59A3F6A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近三年内</w:t>
            </w:r>
          </w:p>
        </w:tc>
        <w:tc>
          <w:tcPr>
            <w:tcW w:w="1380" w:type="dxa"/>
          </w:tcPr>
          <w:p w14:paraId="023A1B2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719AE1E8" w14:textId="77777777" w:rsidTr="002A1C3A">
        <w:trPr>
          <w:trHeight w:val="595"/>
          <w:jc w:val="center"/>
        </w:trPr>
        <w:tc>
          <w:tcPr>
            <w:tcW w:w="1384" w:type="dxa"/>
            <w:vMerge/>
            <w:vAlign w:val="center"/>
          </w:tcPr>
          <w:p w14:paraId="70E05E8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6A983B6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D2CAB0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科普宣传、推广</w:t>
            </w:r>
          </w:p>
        </w:tc>
        <w:tc>
          <w:tcPr>
            <w:tcW w:w="855" w:type="dxa"/>
            <w:vAlign w:val="center"/>
          </w:tcPr>
          <w:p w14:paraId="65A9EAA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429B209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近三年内</w:t>
            </w:r>
          </w:p>
        </w:tc>
        <w:tc>
          <w:tcPr>
            <w:tcW w:w="1380" w:type="dxa"/>
          </w:tcPr>
          <w:p w14:paraId="543E359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5660A032" w14:textId="77777777" w:rsidTr="002A1C3A">
        <w:trPr>
          <w:trHeight w:val="595"/>
          <w:jc w:val="center"/>
        </w:trPr>
        <w:tc>
          <w:tcPr>
            <w:tcW w:w="1384" w:type="dxa"/>
            <w:vMerge/>
            <w:vAlign w:val="center"/>
          </w:tcPr>
          <w:p w14:paraId="5DD96B6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8F949D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专有技术</w:t>
            </w:r>
          </w:p>
        </w:tc>
        <w:tc>
          <w:tcPr>
            <w:tcW w:w="2268" w:type="dxa"/>
            <w:vAlign w:val="center"/>
          </w:tcPr>
          <w:p w14:paraId="0E93BD7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拥有专利</w:t>
            </w:r>
          </w:p>
        </w:tc>
        <w:tc>
          <w:tcPr>
            <w:tcW w:w="855" w:type="dxa"/>
            <w:vAlign w:val="center"/>
          </w:tcPr>
          <w:p w14:paraId="54D9375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2C2D7AD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独享专利技术</w:t>
            </w:r>
          </w:p>
        </w:tc>
        <w:tc>
          <w:tcPr>
            <w:tcW w:w="1380" w:type="dxa"/>
          </w:tcPr>
          <w:p w14:paraId="67CD9F2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2ACE6BA" w14:textId="77777777" w:rsidTr="002A1C3A">
        <w:trPr>
          <w:trHeight w:val="595"/>
          <w:jc w:val="center"/>
        </w:trPr>
        <w:tc>
          <w:tcPr>
            <w:tcW w:w="1384" w:type="dxa"/>
            <w:vMerge/>
            <w:vAlign w:val="center"/>
          </w:tcPr>
          <w:p w14:paraId="53EE7B0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7EF18AD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3690E4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特种技术</w:t>
            </w:r>
          </w:p>
        </w:tc>
        <w:tc>
          <w:tcPr>
            <w:tcW w:w="855" w:type="dxa"/>
            <w:vAlign w:val="center"/>
          </w:tcPr>
          <w:p w14:paraId="4055E3C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3A11352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自创先进专用技术</w:t>
            </w:r>
          </w:p>
        </w:tc>
        <w:tc>
          <w:tcPr>
            <w:tcW w:w="1380" w:type="dxa"/>
          </w:tcPr>
          <w:p w14:paraId="4130A81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C8FE923" w14:textId="77777777" w:rsidTr="002A1C3A">
        <w:trPr>
          <w:trHeight w:val="595"/>
          <w:jc w:val="center"/>
        </w:trPr>
        <w:tc>
          <w:tcPr>
            <w:tcW w:w="1384" w:type="dxa"/>
            <w:vMerge/>
            <w:vAlign w:val="center"/>
          </w:tcPr>
          <w:p w14:paraId="3E1C30C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5A883FE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8074F5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四新技术</w:t>
            </w:r>
          </w:p>
        </w:tc>
        <w:tc>
          <w:tcPr>
            <w:tcW w:w="855" w:type="dxa"/>
            <w:vAlign w:val="center"/>
          </w:tcPr>
          <w:p w14:paraId="0B7B83B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1C78C56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新工艺、新技术、新方法、新产品</w:t>
            </w:r>
          </w:p>
        </w:tc>
        <w:tc>
          <w:tcPr>
            <w:tcW w:w="1380" w:type="dxa"/>
          </w:tcPr>
          <w:p w14:paraId="603A6DB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6BAD4A0E" w14:textId="77777777" w:rsidTr="002A1C3A">
        <w:trPr>
          <w:trHeight w:val="595"/>
          <w:jc w:val="center"/>
        </w:trPr>
        <w:tc>
          <w:tcPr>
            <w:tcW w:w="1384" w:type="dxa"/>
            <w:vMerge/>
            <w:vAlign w:val="center"/>
          </w:tcPr>
          <w:p w14:paraId="77EFAD8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0E09DE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注册商标、版权</w:t>
            </w:r>
          </w:p>
        </w:tc>
        <w:tc>
          <w:tcPr>
            <w:tcW w:w="2268" w:type="dxa"/>
            <w:vAlign w:val="center"/>
          </w:tcPr>
          <w:p w14:paraId="0417B2C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注册商标</w:t>
            </w:r>
          </w:p>
        </w:tc>
        <w:tc>
          <w:tcPr>
            <w:tcW w:w="855" w:type="dxa"/>
            <w:vAlign w:val="center"/>
          </w:tcPr>
          <w:p w14:paraId="1C31D3F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3E9E28A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48ACB7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341564C" w14:textId="77777777" w:rsidTr="002A1C3A">
        <w:trPr>
          <w:trHeight w:val="595"/>
          <w:jc w:val="center"/>
        </w:trPr>
        <w:tc>
          <w:tcPr>
            <w:tcW w:w="1384" w:type="dxa"/>
            <w:vMerge/>
            <w:vAlign w:val="center"/>
          </w:tcPr>
          <w:p w14:paraId="71FEFE82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5E76B22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A9D051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版权</w:t>
            </w:r>
          </w:p>
        </w:tc>
        <w:tc>
          <w:tcPr>
            <w:tcW w:w="855" w:type="dxa"/>
            <w:vAlign w:val="center"/>
          </w:tcPr>
          <w:p w14:paraId="44D9206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58BD734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76FC2C6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72AE7B4" w14:textId="77777777" w:rsidTr="002A1C3A">
        <w:trPr>
          <w:trHeight w:val="595"/>
          <w:jc w:val="center"/>
        </w:trPr>
        <w:tc>
          <w:tcPr>
            <w:tcW w:w="1384" w:type="dxa"/>
            <w:vMerge w:val="restart"/>
            <w:vAlign w:val="center"/>
          </w:tcPr>
          <w:p w14:paraId="3C986F76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EF8D12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6A7C32A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9B05C6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DD5C18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C6EE17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4CB6DC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1B3EB72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信用记录</w:t>
            </w:r>
          </w:p>
          <w:p w14:paraId="5004D01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63B017C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758C750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8723136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FD6A9C7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93C03D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7E6D4DE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252E3E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00FEAD6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54E112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EF4870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65ED84B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6408500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DF2A1D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0387127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059C527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EED36C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D5BEA7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A3F374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56380996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ED4B02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0077DC1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1143DA4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7319301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857532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91D475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3346EEC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3444DF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信用记录</w:t>
            </w:r>
          </w:p>
        </w:tc>
        <w:tc>
          <w:tcPr>
            <w:tcW w:w="1418" w:type="dxa"/>
            <w:vMerge w:val="restart"/>
            <w:vAlign w:val="center"/>
          </w:tcPr>
          <w:p w14:paraId="2E70FE76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优良记录</w:t>
            </w:r>
          </w:p>
        </w:tc>
        <w:tc>
          <w:tcPr>
            <w:tcW w:w="2268" w:type="dxa"/>
            <w:vAlign w:val="center"/>
          </w:tcPr>
          <w:p w14:paraId="3FDED20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项目获奖情况</w:t>
            </w:r>
          </w:p>
        </w:tc>
        <w:tc>
          <w:tcPr>
            <w:tcW w:w="855" w:type="dxa"/>
            <w:vAlign w:val="center"/>
          </w:tcPr>
          <w:p w14:paraId="622B41B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3085AD2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包括政府奖励（县级以上）、社团奖励（省级以上）、系统奖励（上级单位）</w:t>
            </w:r>
          </w:p>
        </w:tc>
        <w:tc>
          <w:tcPr>
            <w:tcW w:w="1380" w:type="dxa"/>
            <w:vAlign w:val="center"/>
          </w:tcPr>
          <w:p w14:paraId="1351760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2509CC79" w14:textId="77777777" w:rsidTr="002A1C3A">
        <w:trPr>
          <w:trHeight w:val="595"/>
          <w:jc w:val="center"/>
        </w:trPr>
        <w:tc>
          <w:tcPr>
            <w:tcW w:w="1384" w:type="dxa"/>
            <w:vMerge/>
            <w:vAlign w:val="center"/>
          </w:tcPr>
          <w:p w14:paraId="0407BE7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38224EB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732B5D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单位奖励、荣誉</w:t>
            </w:r>
          </w:p>
        </w:tc>
        <w:tc>
          <w:tcPr>
            <w:tcW w:w="855" w:type="dxa"/>
            <w:vAlign w:val="center"/>
          </w:tcPr>
          <w:p w14:paraId="0F77FB5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08F2DFF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单位及所属员工获得的政府（县级以上）、社团（省级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以上）、上级单位表彰奖励和荣誉称号等</w:t>
            </w:r>
          </w:p>
        </w:tc>
        <w:tc>
          <w:tcPr>
            <w:tcW w:w="1380" w:type="dxa"/>
            <w:vAlign w:val="center"/>
          </w:tcPr>
          <w:p w14:paraId="68872E5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1C9D244" w14:textId="77777777" w:rsidTr="002A1C3A">
        <w:trPr>
          <w:trHeight w:val="595"/>
          <w:jc w:val="center"/>
        </w:trPr>
        <w:tc>
          <w:tcPr>
            <w:tcW w:w="1384" w:type="dxa"/>
            <w:vMerge/>
            <w:vAlign w:val="center"/>
          </w:tcPr>
          <w:p w14:paraId="03F6040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1004E0E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635A4E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红名单</w:t>
            </w:r>
          </w:p>
        </w:tc>
        <w:tc>
          <w:tcPr>
            <w:tcW w:w="855" w:type="dxa"/>
            <w:vAlign w:val="center"/>
          </w:tcPr>
          <w:p w14:paraId="73045D0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0972B6D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诚信保持良好被录入政府部门红（推荐）名单</w:t>
            </w:r>
          </w:p>
        </w:tc>
        <w:tc>
          <w:tcPr>
            <w:tcW w:w="1380" w:type="dxa"/>
          </w:tcPr>
          <w:p w14:paraId="10DCCDA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01D4B8E" w14:textId="77777777" w:rsidTr="002A1C3A">
        <w:trPr>
          <w:trHeight w:val="595"/>
          <w:jc w:val="center"/>
        </w:trPr>
        <w:tc>
          <w:tcPr>
            <w:tcW w:w="1384" w:type="dxa"/>
            <w:vMerge/>
            <w:vAlign w:val="center"/>
          </w:tcPr>
          <w:p w14:paraId="36942B5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6D4F314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223242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资信评价</w:t>
            </w:r>
          </w:p>
        </w:tc>
        <w:tc>
          <w:tcPr>
            <w:tcW w:w="855" w:type="dxa"/>
            <w:vAlign w:val="center"/>
          </w:tcPr>
          <w:p w14:paraId="692EA33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3D39486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市场、税务、银行等授予的良好记录</w:t>
            </w:r>
          </w:p>
        </w:tc>
        <w:tc>
          <w:tcPr>
            <w:tcW w:w="1380" w:type="dxa"/>
          </w:tcPr>
          <w:p w14:paraId="599B912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5C316515" w14:textId="77777777" w:rsidTr="002A1C3A">
        <w:trPr>
          <w:trHeight w:val="595"/>
          <w:jc w:val="center"/>
        </w:trPr>
        <w:tc>
          <w:tcPr>
            <w:tcW w:w="1384" w:type="dxa"/>
            <w:vMerge/>
            <w:vAlign w:val="center"/>
          </w:tcPr>
          <w:p w14:paraId="3EE8691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7515784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3B3B6C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用户表扬信</w:t>
            </w:r>
          </w:p>
        </w:tc>
        <w:tc>
          <w:tcPr>
            <w:tcW w:w="855" w:type="dxa"/>
            <w:vAlign w:val="center"/>
          </w:tcPr>
          <w:p w14:paraId="30779D5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77DB595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服务项目用户给予的感谢信或表扬证明</w:t>
            </w:r>
          </w:p>
        </w:tc>
        <w:tc>
          <w:tcPr>
            <w:tcW w:w="1380" w:type="dxa"/>
          </w:tcPr>
          <w:p w14:paraId="350000F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494F347" w14:textId="77777777" w:rsidTr="002A1C3A">
        <w:trPr>
          <w:trHeight w:val="595"/>
          <w:jc w:val="center"/>
        </w:trPr>
        <w:tc>
          <w:tcPr>
            <w:tcW w:w="1384" w:type="dxa"/>
            <w:vMerge/>
            <w:vAlign w:val="center"/>
          </w:tcPr>
          <w:p w14:paraId="6DFFCBA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09352E5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83ED97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社会赞誉</w:t>
            </w:r>
          </w:p>
        </w:tc>
        <w:tc>
          <w:tcPr>
            <w:tcW w:w="855" w:type="dxa"/>
            <w:vAlign w:val="center"/>
          </w:tcPr>
          <w:p w14:paraId="7E2A076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2D6B758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新闻媒体报道创新和先进事迹</w:t>
            </w:r>
          </w:p>
        </w:tc>
        <w:tc>
          <w:tcPr>
            <w:tcW w:w="1380" w:type="dxa"/>
          </w:tcPr>
          <w:p w14:paraId="0E87A36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53B0EDC8" w14:textId="77777777" w:rsidTr="002A1C3A">
        <w:trPr>
          <w:trHeight w:val="227"/>
          <w:jc w:val="center"/>
        </w:trPr>
        <w:tc>
          <w:tcPr>
            <w:tcW w:w="1384" w:type="dxa"/>
            <w:vMerge/>
            <w:vAlign w:val="center"/>
          </w:tcPr>
          <w:p w14:paraId="61458F22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490E8D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不良记录</w:t>
            </w:r>
          </w:p>
        </w:tc>
        <w:tc>
          <w:tcPr>
            <w:tcW w:w="2268" w:type="dxa"/>
            <w:vMerge w:val="restart"/>
            <w:vAlign w:val="center"/>
          </w:tcPr>
          <w:p w14:paraId="0642342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项目执行</w:t>
            </w:r>
          </w:p>
        </w:tc>
        <w:tc>
          <w:tcPr>
            <w:tcW w:w="855" w:type="dxa"/>
            <w:vAlign w:val="center"/>
          </w:tcPr>
          <w:p w14:paraId="34D6F1F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350E577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合同失约与索赔</w:t>
            </w:r>
          </w:p>
        </w:tc>
        <w:tc>
          <w:tcPr>
            <w:tcW w:w="1380" w:type="dxa"/>
          </w:tcPr>
          <w:p w14:paraId="023F5BC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DDBCBD6" w14:textId="77777777" w:rsidTr="002A1C3A">
        <w:trPr>
          <w:trHeight w:val="227"/>
          <w:jc w:val="center"/>
        </w:trPr>
        <w:tc>
          <w:tcPr>
            <w:tcW w:w="1384" w:type="dxa"/>
            <w:vMerge/>
            <w:vAlign w:val="center"/>
          </w:tcPr>
          <w:p w14:paraId="459F019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000D49A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18CFB4A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7351755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170F142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项目违约扣款或罚款次数</w:t>
            </w:r>
          </w:p>
        </w:tc>
        <w:tc>
          <w:tcPr>
            <w:tcW w:w="1380" w:type="dxa"/>
          </w:tcPr>
          <w:p w14:paraId="38847DD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64E547A" w14:textId="77777777" w:rsidTr="002A1C3A">
        <w:trPr>
          <w:trHeight w:val="397"/>
          <w:jc w:val="center"/>
        </w:trPr>
        <w:tc>
          <w:tcPr>
            <w:tcW w:w="1384" w:type="dxa"/>
            <w:vMerge/>
            <w:vAlign w:val="center"/>
          </w:tcPr>
          <w:p w14:paraId="0427B5D3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0277146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D56887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违规分包、转包</w:t>
            </w:r>
          </w:p>
        </w:tc>
        <w:tc>
          <w:tcPr>
            <w:tcW w:w="855" w:type="dxa"/>
            <w:vAlign w:val="center"/>
          </w:tcPr>
          <w:p w14:paraId="6BBDF6E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71B6CDB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违规的外包行为</w:t>
            </w:r>
          </w:p>
        </w:tc>
        <w:tc>
          <w:tcPr>
            <w:tcW w:w="1380" w:type="dxa"/>
          </w:tcPr>
          <w:p w14:paraId="0CFDF93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59731DAD" w14:textId="77777777" w:rsidTr="002A1C3A">
        <w:trPr>
          <w:trHeight w:val="227"/>
          <w:jc w:val="center"/>
        </w:trPr>
        <w:tc>
          <w:tcPr>
            <w:tcW w:w="1384" w:type="dxa"/>
            <w:vMerge/>
            <w:vAlign w:val="center"/>
          </w:tcPr>
          <w:p w14:paraId="060B8738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034F19F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CA4733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行业约谈、警告次数</w:t>
            </w:r>
          </w:p>
        </w:tc>
        <w:tc>
          <w:tcPr>
            <w:tcW w:w="855" w:type="dxa"/>
            <w:vAlign w:val="center"/>
          </w:tcPr>
          <w:p w14:paraId="1BE51EA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3FD618C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行业协会提出约谈、通报、警告、取消会员</w:t>
            </w:r>
          </w:p>
        </w:tc>
        <w:tc>
          <w:tcPr>
            <w:tcW w:w="1380" w:type="dxa"/>
          </w:tcPr>
          <w:p w14:paraId="138110E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3466DC9" w14:textId="77777777" w:rsidTr="002A1C3A">
        <w:trPr>
          <w:trHeight w:val="227"/>
          <w:jc w:val="center"/>
        </w:trPr>
        <w:tc>
          <w:tcPr>
            <w:tcW w:w="1384" w:type="dxa"/>
            <w:vMerge/>
            <w:vAlign w:val="center"/>
          </w:tcPr>
          <w:p w14:paraId="30465DE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168E0C0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270A54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失信曝光</w:t>
            </w:r>
          </w:p>
        </w:tc>
        <w:tc>
          <w:tcPr>
            <w:tcW w:w="855" w:type="dxa"/>
            <w:vAlign w:val="center"/>
          </w:tcPr>
          <w:p w14:paraId="1681D09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0D2B057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自然资源主管部门及其他部门的网站、报刊、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微信公众号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等</w:t>
            </w:r>
          </w:p>
        </w:tc>
        <w:tc>
          <w:tcPr>
            <w:tcW w:w="1380" w:type="dxa"/>
          </w:tcPr>
          <w:p w14:paraId="467EA32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6483F685" w14:textId="77777777" w:rsidTr="002A1C3A">
        <w:trPr>
          <w:trHeight w:val="227"/>
          <w:jc w:val="center"/>
        </w:trPr>
        <w:tc>
          <w:tcPr>
            <w:tcW w:w="1384" w:type="dxa"/>
            <w:vMerge/>
            <w:vAlign w:val="center"/>
          </w:tcPr>
          <w:p w14:paraId="3FEE5E3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36A1EFB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D7596F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行政处罚</w:t>
            </w:r>
          </w:p>
        </w:tc>
        <w:tc>
          <w:tcPr>
            <w:tcW w:w="855" w:type="dxa"/>
            <w:vAlign w:val="center"/>
          </w:tcPr>
          <w:p w14:paraId="232C917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7FD63EA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受到自然资源主管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级其他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行业主管部门行政处罚</w:t>
            </w:r>
          </w:p>
        </w:tc>
        <w:tc>
          <w:tcPr>
            <w:tcW w:w="1380" w:type="dxa"/>
          </w:tcPr>
          <w:p w14:paraId="592E692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76BBB0F3" w14:textId="77777777" w:rsidTr="002A1C3A">
        <w:trPr>
          <w:trHeight w:val="227"/>
          <w:jc w:val="center"/>
        </w:trPr>
        <w:tc>
          <w:tcPr>
            <w:tcW w:w="1384" w:type="dxa"/>
            <w:vMerge/>
            <w:vAlign w:val="center"/>
          </w:tcPr>
          <w:p w14:paraId="35953CD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394C970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4A5F2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异常名录</w:t>
            </w:r>
          </w:p>
        </w:tc>
        <w:tc>
          <w:tcPr>
            <w:tcW w:w="855" w:type="dxa"/>
            <w:vAlign w:val="center"/>
          </w:tcPr>
          <w:p w14:paraId="223127D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52D1762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被列入自然资源主管部门及其他行业主管部门异常名录</w:t>
            </w:r>
          </w:p>
        </w:tc>
        <w:tc>
          <w:tcPr>
            <w:tcW w:w="1380" w:type="dxa"/>
          </w:tcPr>
          <w:p w14:paraId="48AED8B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5CBF4CF8" w14:textId="77777777" w:rsidTr="002A1C3A">
        <w:trPr>
          <w:trHeight w:val="227"/>
          <w:jc w:val="center"/>
        </w:trPr>
        <w:tc>
          <w:tcPr>
            <w:tcW w:w="1384" w:type="dxa"/>
            <w:vMerge/>
            <w:vAlign w:val="center"/>
          </w:tcPr>
          <w:p w14:paraId="1980526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6AE5806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17B9A2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黑名单</w:t>
            </w:r>
          </w:p>
        </w:tc>
        <w:tc>
          <w:tcPr>
            <w:tcW w:w="855" w:type="dxa"/>
            <w:vAlign w:val="center"/>
          </w:tcPr>
          <w:p w14:paraId="7DD4AC2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62DCDE3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严重违规甚至违法，严重失信等被录入政府部门禁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止使用名单</w:t>
            </w:r>
          </w:p>
        </w:tc>
        <w:tc>
          <w:tcPr>
            <w:tcW w:w="1380" w:type="dxa"/>
          </w:tcPr>
          <w:p w14:paraId="4E4589A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2F819235" w14:textId="77777777" w:rsidTr="002A1C3A">
        <w:trPr>
          <w:trHeight w:val="482"/>
          <w:jc w:val="center"/>
        </w:trPr>
        <w:tc>
          <w:tcPr>
            <w:tcW w:w="1384" w:type="dxa"/>
            <w:vMerge/>
            <w:vAlign w:val="center"/>
          </w:tcPr>
          <w:p w14:paraId="31F8BCDB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E71F39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业务行为评价</w:t>
            </w:r>
          </w:p>
        </w:tc>
        <w:tc>
          <w:tcPr>
            <w:tcW w:w="2268" w:type="dxa"/>
            <w:vAlign w:val="center"/>
          </w:tcPr>
          <w:p w14:paraId="649A3C5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信息公开程度</w:t>
            </w:r>
          </w:p>
        </w:tc>
        <w:tc>
          <w:tcPr>
            <w:tcW w:w="855" w:type="dxa"/>
            <w:vAlign w:val="center"/>
          </w:tcPr>
          <w:p w14:paraId="0C09018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508CC64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公开公示</w:t>
            </w:r>
          </w:p>
        </w:tc>
        <w:tc>
          <w:tcPr>
            <w:tcW w:w="1380" w:type="dxa"/>
          </w:tcPr>
          <w:p w14:paraId="439E6B2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F4B7F57" w14:textId="77777777" w:rsidTr="002A1C3A">
        <w:trPr>
          <w:trHeight w:val="482"/>
          <w:jc w:val="center"/>
        </w:trPr>
        <w:tc>
          <w:tcPr>
            <w:tcW w:w="1384" w:type="dxa"/>
            <w:vMerge/>
            <w:vAlign w:val="center"/>
          </w:tcPr>
          <w:p w14:paraId="18D2C95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69827FB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E69A3E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成果报告质量</w:t>
            </w:r>
          </w:p>
        </w:tc>
        <w:tc>
          <w:tcPr>
            <w:tcW w:w="855" w:type="dxa"/>
            <w:vAlign w:val="center"/>
          </w:tcPr>
          <w:p w14:paraId="45C0F53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168CDA5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34A1D3E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21D19368" w14:textId="77777777" w:rsidTr="002A1C3A">
        <w:trPr>
          <w:trHeight w:val="482"/>
          <w:jc w:val="center"/>
        </w:trPr>
        <w:tc>
          <w:tcPr>
            <w:tcW w:w="1384" w:type="dxa"/>
            <w:vMerge/>
            <w:vAlign w:val="center"/>
          </w:tcPr>
          <w:p w14:paraId="4E610372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7ACE1A4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FD23AC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信用承诺</w:t>
            </w:r>
          </w:p>
        </w:tc>
        <w:tc>
          <w:tcPr>
            <w:tcW w:w="855" w:type="dxa"/>
            <w:vAlign w:val="center"/>
          </w:tcPr>
          <w:p w14:paraId="4F24E3C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5543A8E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承诺书有否上传监管平台</w:t>
            </w:r>
          </w:p>
        </w:tc>
        <w:tc>
          <w:tcPr>
            <w:tcW w:w="1380" w:type="dxa"/>
          </w:tcPr>
          <w:p w14:paraId="1FB29A2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7A8E6DEF" w14:textId="77777777" w:rsidTr="002A1C3A">
        <w:trPr>
          <w:trHeight w:val="482"/>
          <w:jc w:val="center"/>
        </w:trPr>
        <w:tc>
          <w:tcPr>
            <w:tcW w:w="1384" w:type="dxa"/>
            <w:vMerge/>
            <w:vAlign w:val="center"/>
          </w:tcPr>
          <w:p w14:paraId="0010B53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1C045D1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74F77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遵纪守法</w:t>
            </w:r>
          </w:p>
        </w:tc>
        <w:tc>
          <w:tcPr>
            <w:tcW w:w="855" w:type="dxa"/>
            <w:vAlign w:val="center"/>
          </w:tcPr>
          <w:p w14:paraId="1846F7E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75A1716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行贿受贿、</w:t>
            </w:r>
          </w:p>
        </w:tc>
        <w:tc>
          <w:tcPr>
            <w:tcW w:w="1380" w:type="dxa"/>
          </w:tcPr>
          <w:p w14:paraId="4D88220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D1F4AA8" w14:textId="77777777" w:rsidTr="002A1C3A">
        <w:trPr>
          <w:trHeight w:val="482"/>
          <w:jc w:val="center"/>
        </w:trPr>
        <w:tc>
          <w:tcPr>
            <w:tcW w:w="1384" w:type="dxa"/>
            <w:vMerge/>
            <w:vAlign w:val="center"/>
          </w:tcPr>
          <w:p w14:paraId="451C72A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6F66F17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B4B488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和谐劳动关系</w:t>
            </w:r>
          </w:p>
        </w:tc>
        <w:tc>
          <w:tcPr>
            <w:tcW w:w="855" w:type="dxa"/>
            <w:vAlign w:val="center"/>
          </w:tcPr>
          <w:p w14:paraId="722AA0F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686ECEF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7E07D26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6CC95A4" w14:textId="77777777" w:rsidTr="002A1C3A">
        <w:trPr>
          <w:trHeight w:val="482"/>
          <w:jc w:val="center"/>
        </w:trPr>
        <w:tc>
          <w:tcPr>
            <w:tcW w:w="1384" w:type="dxa"/>
            <w:vMerge/>
            <w:vAlign w:val="center"/>
          </w:tcPr>
          <w:p w14:paraId="047FBA1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3313D56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AEDEB3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工资拖欠程度</w:t>
            </w:r>
          </w:p>
        </w:tc>
        <w:tc>
          <w:tcPr>
            <w:tcW w:w="855" w:type="dxa"/>
            <w:vAlign w:val="center"/>
          </w:tcPr>
          <w:p w14:paraId="3464816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0EC62F8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未按时发放劳动报酬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人次或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比例</w:t>
            </w:r>
          </w:p>
        </w:tc>
        <w:tc>
          <w:tcPr>
            <w:tcW w:w="1380" w:type="dxa"/>
          </w:tcPr>
          <w:p w14:paraId="641939D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56D6B5DB" w14:textId="77777777" w:rsidTr="002A1C3A">
        <w:trPr>
          <w:trHeight w:val="482"/>
          <w:jc w:val="center"/>
        </w:trPr>
        <w:tc>
          <w:tcPr>
            <w:tcW w:w="1384" w:type="dxa"/>
            <w:vMerge/>
            <w:vAlign w:val="center"/>
          </w:tcPr>
          <w:p w14:paraId="619598A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430F3ED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AEA08E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绿色施工</w:t>
            </w:r>
          </w:p>
        </w:tc>
        <w:tc>
          <w:tcPr>
            <w:tcW w:w="855" w:type="dxa"/>
            <w:vAlign w:val="center"/>
          </w:tcPr>
          <w:p w14:paraId="3F64877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0EADE29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环保、文明等</w:t>
            </w:r>
          </w:p>
        </w:tc>
        <w:tc>
          <w:tcPr>
            <w:tcW w:w="1380" w:type="dxa"/>
          </w:tcPr>
          <w:p w14:paraId="3FDB303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587E4CDD" w14:textId="77777777" w:rsidTr="002A1C3A">
        <w:trPr>
          <w:trHeight w:val="482"/>
          <w:jc w:val="center"/>
        </w:trPr>
        <w:tc>
          <w:tcPr>
            <w:tcW w:w="1384" w:type="dxa"/>
            <w:vMerge/>
            <w:vAlign w:val="center"/>
          </w:tcPr>
          <w:p w14:paraId="060B6BA7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F2D980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检查记录</w:t>
            </w:r>
          </w:p>
        </w:tc>
        <w:tc>
          <w:tcPr>
            <w:tcW w:w="2268" w:type="dxa"/>
            <w:vAlign w:val="center"/>
          </w:tcPr>
          <w:p w14:paraId="132DD40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审计结论</w:t>
            </w:r>
          </w:p>
        </w:tc>
        <w:tc>
          <w:tcPr>
            <w:tcW w:w="855" w:type="dxa"/>
            <w:vAlign w:val="center"/>
          </w:tcPr>
          <w:p w14:paraId="602CE7A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35BF4E2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年度财审或专审等</w:t>
            </w:r>
            <w:proofErr w:type="gramEnd"/>
          </w:p>
        </w:tc>
        <w:tc>
          <w:tcPr>
            <w:tcW w:w="1380" w:type="dxa"/>
          </w:tcPr>
          <w:p w14:paraId="0726044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180C2DF" w14:textId="77777777" w:rsidTr="002A1C3A">
        <w:trPr>
          <w:trHeight w:val="482"/>
          <w:jc w:val="center"/>
        </w:trPr>
        <w:tc>
          <w:tcPr>
            <w:tcW w:w="1384" w:type="dxa"/>
            <w:vMerge/>
            <w:vAlign w:val="center"/>
          </w:tcPr>
          <w:p w14:paraId="0057A1E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3CEB498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96F95E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承诺履行度</w:t>
            </w:r>
          </w:p>
        </w:tc>
        <w:tc>
          <w:tcPr>
            <w:tcW w:w="855" w:type="dxa"/>
            <w:vAlign w:val="center"/>
          </w:tcPr>
          <w:p w14:paraId="38D5D3E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7E2FCFE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行业协会检查或用户意见</w:t>
            </w:r>
          </w:p>
        </w:tc>
        <w:tc>
          <w:tcPr>
            <w:tcW w:w="1380" w:type="dxa"/>
          </w:tcPr>
          <w:p w14:paraId="0B47186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1312D6DD" w14:textId="77777777" w:rsidTr="002A1C3A">
        <w:trPr>
          <w:trHeight w:val="482"/>
          <w:jc w:val="center"/>
        </w:trPr>
        <w:tc>
          <w:tcPr>
            <w:tcW w:w="1384" w:type="dxa"/>
            <w:vMerge/>
            <w:vAlign w:val="center"/>
          </w:tcPr>
          <w:p w14:paraId="03C0C479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153E192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A585DD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监督抽查结果</w:t>
            </w:r>
          </w:p>
        </w:tc>
        <w:tc>
          <w:tcPr>
            <w:tcW w:w="855" w:type="dxa"/>
            <w:vAlign w:val="center"/>
          </w:tcPr>
          <w:p w14:paraId="7B14C51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66D8ED5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自然资源主管部门</w:t>
            </w:r>
          </w:p>
        </w:tc>
        <w:tc>
          <w:tcPr>
            <w:tcW w:w="1380" w:type="dxa"/>
          </w:tcPr>
          <w:p w14:paraId="2B1656F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1BDD13E6" w14:textId="77777777" w:rsidTr="002A1C3A">
        <w:trPr>
          <w:trHeight w:val="482"/>
          <w:jc w:val="center"/>
        </w:trPr>
        <w:tc>
          <w:tcPr>
            <w:tcW w:w="1384" w:type="dxa"/>
            <w:vMerge/>
            <w:vAlign w:val="center"/>
          </w:tcPr>
          <w:p w14:paraId="54C9984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54E4AEC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4118B8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专项检查结果</w:t>
            </w:r>
          </w:p>
        </w:tc>
        <w:tc>
          <w:tcPr>
            <w:tcW w:w="855" w:type="dxa"/>
            <w:vAlign w:val="center"/>
          </w:tcPr>
          <w:p w14:paraId="1022198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073A09F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因投诉举报或转办交办的检查</w:t>
            </w:r>
          </w:p>
        </w:tc>
        <w:tc>
          <w:tcPr>
            <w:tcW w:w="1380" w:type="dxa"/>
          </w:tcPr>
          <w:p w14:paraId="589D0BD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1AD6B581" w14:textId="77777777" w:rsidTr="002A1C3A">
        <w:trPr>
          <w:trHeight w:val="482"/>
          <w:jc w:val="center"/>
        </w:trPr>
        <w:tc>
          <w:tcPr>
            <w:tcW w:w="1384" w:type="dxa"/>
            <w:vMerge/>
            <w:vAlign w:val="center"/>
          </w:tcPr>
          <w:p w14:paraId="0B5126A4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43440B0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4675D1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内部纪检次数</w:t>
            </w:r>
          </w:p>
        </w:tc>
        <w:tc>
          <w:tcPr>
            <w:tcW w:w="855" w:type="dxa"/>
            <w:vAlign w:val="center"/>
          </w:tcPr>
          <w:p w14:paraId="2C6AFD8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1F8C99B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6FF165A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29FE7447" w14:textId="77777777" w:rsidTr="002A1C3A">
        <w:trPr>
          <w:trHeight w:val="482"/>
          <w:jc w:val="center"/>
        </w:trPr>
        <w:tc>
          <w:tcPr>
            <w:tcW w:w="1384" w:type="dxa"/>
            <w:vMerge/>
            <w:vAlign w:val="center"/>
          </w:tcPr>
          <w:p w14:paraId="39FDE1EB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BD0B5D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举报投诉</w:t>
            </w:r>
          </w:p>
        </w:tc>
        <w:tc>
          <w:tcPr>
            <w:tcW w:w="2268" w:type="dxa"/>
            <w:vAlign w:val="center"/>
          </w:tcPr>
          <w:p w14:paraId="70DD895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招投标活动</w:t>
            </w:r>
          </w:p>
        </w:tc>
        <w:tc>
          <w:tcPr>
            <w:tcW w:w="855" w:type="dxa"/>
            <w:vAlign w:val="center"/>
          </w:tcPr>
          <w:p w14:paraId="7DE9E4C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10FBA0C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招投标活动被投诉</w:t>
            </w:r>
          </w:p>
        </w:tc>
        <w:tc>
          <w:tcPr>
            <w:tcW w:w="1380" w:type="dxa"/>
          </w:tcPr>
          <w:p w14:paraId="2052F7F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091EB25C" w14:textId="77777777" w:rsidTr="002A1C3A">
        <w:trPr>
          <w:trHeight w:val="482"/>
          <w:jc w:val="center"/>
        </w:trPr>
        <w:tc>
          <w:tcPr>
            <w:tcW w:w="1384" w:type="dxa"/>
            <w:vMerge/>
            <w:vAlign w:val="center"/>
          </w:tcPr>
          <w:p w14:paraId="21BF8337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4B198A0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DD11F7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上下游客服</w:t>
            </w:r>
          </w:p>
        </w:tc>
        <w:tc>
          <w:tcPr>
            <w:tcW w:w="855" w:type="dxa"/>
            <w:vAlign w:val="center"/>
          </w:tcPr>
          <w:p w14:paraId="4AB0C17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79F9E22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客户对服务不满的投诉</w:t>
            </w:r>
          </w:p>
        </w:tc>
        <w:tc>
          <w:tcPr>
            <w:tcW w:w="1380" w:type="dxa"/>
          </w:tcPr>
          <w:p w14:paraId="026573F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0DBD71F" w14:textId="77777777" w:rsidTr="002A1C3A">
        <w:trPr>
          <w:trHeight w:val="482"/>
          <w:jc w:val="center"/>
        </w:trPr>
        <w:tc>
          <w:tcPr>
            <w:tcW w:w="1384" w:type="dxa"/>
            <w:vMerge/>
            <w:vAlign w:val="center"/>
          </w:tcPr>
          <w:p w14:paraId="79AD2EE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03EDC06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2FA443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其它相关投诉</w:t>
            </w:r>
          </w:p>
        </w:tc>
        <w:tc>
          <w:tcPr>
            <w:tcW w:w="855" w:type="dxa"/>
            <w:vAlign w:val="center"/>
          </w:tcPr>
          <w:p w14:paraId="66170EC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1D9EAF4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6BB6049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1994C7A2" w14:textId="77777777" w:rsidTr="002A1C3A">
        <w:trPr>
          <w:trHeight w:val="737"/>
          <w:jc w:val="center"/>
        </w:trPr>
        <w:tc>
          <w:tcPr>
            <w:tcW w:w="1384" w:type="dxa"/>
            <w:vMerge w:val="restart"/>
            <w:vAlign w:val="center"/>
          </w:tcPr>
          <w:p w14:paraId="4CD8A33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会员义务</w:t>
            </w:r>
          </w:p>
        </w:tc>
        <w:tc>
          <w:tcPr>
            <w:tcW w:w="1418" w:type="dxa"/>
            <w:vMerge w:val="restart"/>
            <w:vAlign w:val="center"/>
          </w:tcPr>
          <w:p w14:paraId="2DFB5957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单位网站</w:t>
            </w:r>
          </w:p>
        </w:tc>
        <w:tc>
          <w:tcPr>
            <w:tcW w:w="2268" w:type="dxa"/>
            <w:vAlign w:val="center"/>
          </w:tcPr>
          <w:p w14:paraId="1E9F33F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信息公开度</w:t>
            </w:r>
          </w:p>
        </w:tc>
        <w:tc>
          <w:tcPr>
            <w:tcW w:w="855" w:type="dxa"/>
            <w:vAlign w:val="center"/>
          </w:tcPr>
          <w:p w14:paraId="5C98C6D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6C1136F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6B7599A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9D3B1AF" w14:textId="77777777" w:rsidTr="002A1C3A">
        <w:trPr>
          <w:trHeight w:val="737"/>
          <w:jc w:val="center"/>
        </w:trPr>
        <w:tc>
          <w:tcPr>
            <w:tcW w:w="1384" w:type="dxa"/>
            <w:vMerge/>
            <w:vAlign w:val="center"/>
          </w:tcPr>
          <w:p w14:paraId="7BBB403B" w14:textId="77777777" w:rsidR="00814ED8" w:rsidRDefault="00814ED8" w:rsidP="002A1C3A">
            <w:pPr>
              <w:adjustRightInd w:val="0"/>
              <w:snapToGrid w:val="0"/>
              <w:ind w:firstLineChars="150" w:firstLine="42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599C01FB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104DF6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用户点击量</w:t>
            </w:r>
          </w:p>
        </w:tc>
        <w:tc>
          <w:tcPr>
            <w:tcW w:w="855" w:type="dxa"/>
            <w:vAlign w:val="center"/>
          </w:tcPr>
          <w:p w14:paraId="42FBA83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4B7052F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2F2BAE8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763D272" w14:textId="77777777" w:rsidTr="002A1C3A">
        <w:trPr>
          <w:trHeight w:val="737"/>
          <w:jc w:val="center"/>
        </w:trPr>
        <w:tc>
          <w:tcPr>
            <w:tcW w:w="1384" w:type="dxa"/>
            <w:vMerge/>
            <w:vAlign w:val="center"/>
          </w:tcPr>
          <w:p w14:paraId="09546058" w14:textId="77777777" w:rsidR="00814ED8" w:rsidRDefault="00814ED8" w:rsidP="002A1C3A">
            <w:pPr>
              <w:adjustRightInd w:val="0"/>
              <w:snapToGrid w:val="0"/>
              <w:ind w:firstLineChars="150" w:firstLine="42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500B450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填报信息质量</w:t>
            </w:r>
          </w:p>
        </w:tc>
        <w:tc>
          <w:tcPr>
            <w:tcW w:w="2268" w:type="dxa"/>
            <w:vAlign w:val="center"/>
          </w:tcPr>
          <w:p w14:paraId="0712183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完整率</w:t>
            </w:r>
          </w:p>
        </w:tc>
        <w:tc>
          <w:tcPr>
            <w:tcW w:w="855" w:type="dxa"/>
            <w:vAlign w:val="center"/>
          </w:tcPr>
          <w:p w14:paraId="5C379D7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5CA0D3D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政府、协会</w:t>
            </w:r>
          </w:p>
        </w:tc>
        <w:tc>
          <w:tcPr>
            <w:tcW w:w="1380" w:type="dxa"/>
          </w:tcPr>
          <w:p w14:paraId="20ECCC3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5B239D8" w14:textId="77777777" w:rsidTr="002A1C3A">
        <w:trPr>
          <w:trHeight w:val="737"/>
          <w:jc w:val="center"/>
        </w:trPr>
        <w:tc>
          <w:tcPr>
            <w:tcW w:w="1384" w:type="dxa"/>
            <w:vMerge/>
            <w:vAlign w:val="center"/>
          </w:tcPr>
          <w:p w14:paraId="0B8D1F2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3FF1F14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FC28BF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准确率</w:t>
            </w:r>
          </w:p>
        </w:tc>
        <w:tc>
          <w:tcPr>
            <w:tcW w:w="855" w:type="dxa"/>
            <w:vAlign w:val="center"/>
          </w:tcPr>
          <w:p w14:paraId="25801B4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3EA46F5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4550BEB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99500CE" w14:textId="77777777" w:rsidTr="002A1C3A">
        <w:trPr>
          <w:trHeight w:val="737"/>
          <w:jc w:val="center"/>
        </w:trPr>
        <w:tc>
          <w:tcPr>
            <w:tcW w:w="1384" w:type="dxa"/>
            <w:vMerge/>
            <w:vAlign w:val="center"/>
          </w:tcPr>
          <w:p w14:paraId="6161DD7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027B3CAA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CD2EBF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更新及时率</w:t>
            </w:r>
          </w:p>
        </w:tc>
        <w:tc>
          <w:tcPr>
            <w:tcW w:w="855" w:type="dxa"/>
            <w:vAlign w:val="center"/>
          </w:tcPr>
          <w:p w14:paraId="52B37B5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4A90695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2125FE2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18A5010F" w14:textId="77777777" w:rsidTr="002A1C3A">
        <w:trPr>
          <w:trHeight w:val="737"/>
          <w:jc w:val="center"/>
        </w:trPr>
        <w:tc>
          <w:tcPr>
            <w:tcW w:w="1384" w:type="dxa"/>
            <w:vMerge/>
            <w:vAlign w:val="center"/>
          </w:tcPr>
          <w:p w14:paraId="744CAD5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CA38A0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推动行业进步</w:t>
            </w:r>
          </w:p>
        </w:tc>
        <w:tc>
          <w:tcPr>
            <w:tcW w:w="2268" w:type="dxa"/>
            <w:vAlign w:val="center"/>
          </w:tcPr>
          <w:p w14:paraId="68F3D04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信息投稿行业协会条数</w:t>
            </w:r>
          </w:p>
        </w:tc>
        <w:tc>
          <w:tcPr>
            <w:tcW w:w="855" w:type="dxa"/>
            <w:vAlign w:val="center"/>
          </w:tcPr>
          <w:p w14:paraId="6C8A903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1ACC101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2192D29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515E6FA8" w14:textId="77777777" w:rsidTr="002A1C3A">
        <w:trPr>
          <w:trHeight w:val="737"/>
          <w:jc w:val="center"/>
        </w:trPr>
        <w:tc>
          <w:tcPr>
            <w:tcW w:w="1384" w:type="dxa"/>
            <w:vMerge/>
            <w:vAlign w:val="center"/>
          </w:tcPr>
          <w:p w14:paraId="0D26640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14D7661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67521A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推广新产品技术</w:t>
            </w:r>
          </w:p>
        </w:tc>
        <w:tc>
          <w:tcPr>
            <w:tcW w:w="855" w:type="dxa"/>
            <w:vAlign w:val="center"/>
          </w:tcPr>
          <w:p w14:paraId="7698E99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6345611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77AA0A6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499EB41" w14:textId="77777777" w:rsidTr="002A1C3A">
        <w:trPr>
          <w:trHeight w:val="737"/>
          <w:jc w:val="center"/>
        </w:trPr>
        <w:tc>
          <w:tcPr>
            <w:tcW w:w="1384" w:type="dxa"/>
            <w:vMerge/>
            <w:vAlign w:val="center"/>
          </w:tcPr>
          <w:p w14:paraId="2EEE504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078AA23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C7ECDF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介绍改革发展经验</w:t>
            </w:r>
          </w:p>
        </w:tc>
        <w:tc>
          <w:tcPr>
            <w:tcW w:w="855" w:type="dxa"/>
            <w:vAlign w:val="center"/>
          </w:tcPr>
          <w:p w14:paraId="57B01B0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1A08B78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B75786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E5DFAE9" w14:textId="77777777" w:rsidTr="002A1C3A">
        <w:trPr>
          <w:trHeight w:val="737"/>
          <w:jc w:val="center"/>
        </w:trPr>
        <w:tc>
          <w:tcPr>
            <w:tcW w:w="1384" w:type="dxa"/>
            <w:vMerge/>
            <w:vAlign w:val="center"/>
          </w:tcPr>
          <w:p w14:paraId="5FE2E78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1ED98B8D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ACB61B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科普宣传次数</w:t>
            </w:r>
          </w:p>
        </w:tc>
        <w:tc>
          <w:tcPr>
            <w:tcW w:w="855" w:type="dxa"/>
            <w:vAlign w:val="center"/>
          </w:tcPr>
          <w:p w14:paraId="0770538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7B40C4F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7ED14C0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6498E8D4" w14:textId="77777777" w:rsidTr="002A1C3A">
        <w:trPr>
          <w:trHeight w:val="737"/>
          <w:jc w:val="center"/>
        </w:trPr>
        <w:tc>
          <w:tcPr>
            <w:tcW w:w="1384" w:type="dxa"/>
            <w:vMerge/>
            <w:vAlign w:val="center"/>
          </w:tcPr>
          <w:p w14:paraId="366FA52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74204B5E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5F852C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协会发展建议条数</w:t>
            </w:r>
          </w:p>
        </w:tc>
        <w:tc>
          <w:tcPr>
            <w:tcW w:w="855" w:type="dxa"/>
            <w:vAlign w:val="center"/>
          </w:tcPr>
          <w:p w14:paraId="728D73D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37A1D22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606F95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1BB94394" w14:textId="77777777" w:rsidTr="002A1C3A">
        <w:trPr>
          <w:trHeight w:val="737"/>
          <w:jc w:val="center"/>
        </w:trPr>
        <w:tc>
          <w:tcPr>
            <w:tcW w:w="1384" w:type="dxa"/>
            <w:vMerge/>
            <w:vAlign w:val="center"/>
          </w:tcPr>
          <w:p w14:paraId="592905E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5D33BB1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协会活动参与情况</w:t>
            </w:r>
          </w:p>
        </w:tc>
        <w:tc>
          <w:tcPr>
            <w:tcW w:w="2268" w:type="dxa"/>
            <w:vAlign w:val="center"/>
          </w:tcPr>
          <w:p w14:paraId="63A5BC8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行业活动协办次数</w:t>
            </w:r>
          </w:p>
        </w:tc>
        <w:tc>
          <w:tcPr>
            <w:tcW w:w="855" w:type="dxa"/>
            <w:vAlign w:val="center"/>
          </w:tcPr>
          <w:p w14:paraId="683F89D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68972F4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0AFCB50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404268DF" w14:textId="77777777" w:rsidTr="002A1C3A">
        <w:trPr>
          <w:trHeight w:val="737"/>
          <w:jc w:val="center"/>
        </w:trPr>
        <w:tc>
          <w:tcPr>
            <w:tcW w:w="1384" w:type="dxa"/>
            <w:vMerge/>
            <w:vAlign w:val="center"/>
          </w:tcPr>
          <w:p w14:paraId="2D62588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30EB5C75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046C26E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虚假行为举报次数</w:t>
            </w:r>
          </w:p>
        </w:tc>
        <w:tc>
          <w:tcPr>
            <w:tcW w:w="855" w:type="dxa"/>
            <w:vAlign w:val="center"/>
          </w:tcPr>
          <w:p w14:paraId="459DCC3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51AFC35A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EE6331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B4A0697" w14:textId="77777777" w:rsidTr="002A1C3A">
        <w:trPr>
          <w:trHeight w:val="737"/>
          <w:jc w:val="center"/>
        </w:trPr>
        <w:tc>
          <w:tcPr>
            <w:tcW w:w="1384" w:type="dxa"/>
            <w:vMerge/>
            <w:vAlign w:val="center"/>
          </w:tcPr>
          <w:p w14:paraId="4EBE0E5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6C395647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AFDBD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会费缴纳情况</w:t>
            </w:r>
          </w:p>
        </w:tc>
        <w:tc>
          <w:tcPr>
            <w:tcW w:w="855" w:type="dxa"/>
            <w:vAlign w:val="center"/>
          </w:tcPr>
          <w:p w14:paraId="6B920FF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5D7C3600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013076CB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356BF63B" w14:textId="77777777" w:rsidTr="002A1C3A">
        <w:trPr>
          <w:trHeight w:val="737"/>
          <w:jc w:val="center"/>
        </w:trPr>
        <w:tc>
          <w:tcPr>
            <w:tcW w:w="1384" w:type="dxa"/>
            <w:vMerge/>
            <w:vAlign w:val="center"/>
          </w:tcPr>
          <w:p w14:paraId="21EB953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65C8336C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C69AB4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协会活动参与度</w:t>
            </w:r>
          </w:p>
        </w:tc>
        <w:tc>
          <w:tcPr>
            <w:tcW w:w="855" w:type="dxa"/>
            <w:vAlign w:val="center"/>
          </w:tcPr>
          <w:p w14:paraId="0CDC6BA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Align w:val="center"/>
          </w:tcPr>
          <w:p w14:paraId="7F19D919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1DAA9D9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7FDF9A2F" w14:textId="77777777" w:rsidTr="002A1C3A">
        <w:trPr>
          <w:trHeight w:val="737"/>
          <w:jc w:val="center"/>
        </w:trPr>
        <w:tc>
          <w:tcPr>
            <w:tcW w:w="1384" w:type="dxa"/>
            <w:vMerge/>
            <w:vAlign w:val="center"/>
          </w:tcPr>
          <w:p w14:paraId="09D2098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9C36C0F" w14:textId="77777777" w:rsidR="00814ED8" w:rsidRDefault="00814ED8" w:rsidP="002A1C3A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社会责任</w:t>
            </w:r>
          </w:p>
        </w:tc>
        <w:tc>
          <w:tcPr>
            <w:tcW w:w="2268" w:type="dxa"/>
            <w:vAlign w:val="center"/>
          </w:tcPr>
          <w:p w14:paraId="39155F41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扶贫攻坚</w:t>
            </w:r>
          </w:p>
        </w:tc>
        <w:tc>
          <w:tcPr>
            <w:tcW w:w="855" w:type="dxa"/>
            <w:vAlign w:val="center"/>
          </w:tcPr>
          <w:p w14:paraId="03F4185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Merge w:val="restart"/>
            <w:vAlign w:val="center"/>
          </w:tcPr>
          <w:p w14:paraId="4657296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近三年参加抢险救灾、参与和支持社会公益活动次数</w:t>
            </w:r>
          </w:p>
        </w:tc>
        <w:tc>
          <w:tcPr>
            <w:tcW w:w="1380" w:type="dxa"/>
          </w:tcPr>
          <w:p w14:paraId="18DD6104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5086C739" w14:textId="77777777" w:rsidTr="002A1C3A">
        <w:trPr>
          <w:trHeight w:val="737"/>
          <w:jc w:val="center"/>
        </w:trPr>
        <w:tc>
          <w:tcPr>
            <w:tcW w:w="1384" w:type="dxa"/>
            <w:vMerge/>
            <w:vAlign w:val="center"/>
          </w:tcPr>
          <w:p w14:paraId="402B0512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4D6E5117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C29B91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抢险救灾</w:t>
            </w:r>
          </w:p>
        </w:tc>
        <w:tc>
          <w:tcPr>
            <w:tcW w:w="855" w:type="dxa"/>
            <w:vAlign w:val="center"/>
          </w:tcPr>
          <w:p w14:paraId="07AFA4F8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Merge/>
            <w:vAlign w:val="center"/>
          </w:tcPr>
          <w:p w14:paraId="7858753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7496995F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14ED8" w14:paraId="28B90957" w14:textId="77777777" w:rsidTr="002A1C3A">
        <w:trPr>
          <w:trHeight w:val="737"/>
          <w:jc w:val="center"/>
        </w:trPr>
        <w:tc>
          <w:tcPr>
            <w:tcW w:w="1384" w:type="dxa"/>
            <w:vMerge/>
            <w:vAlign w:val="center"/>
          </w:tcPr>
          <w:p w14:paraId="5D95BD5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548D47BC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B05D9AD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社会公益</w:t>
            </w:r>
          </w:p>
        </w:tc>
        <w:tc>
          <w:tcPr>
            <w:tcW w:w="855" w:type="dxa"/>
            <w:vAlign w:val="center"/>
          </w:tcPr>
          <w:p w14:paraId="3A7CAEA5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64" w:type="dxa"/>
            <w:vMerge/>
            <w:vAlign w:val="center"/>
          </w:tcPr>
          <w:p w14:paraId="5C44BFE3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4826066" w14:textId="77777777" w:rsidR="00814ED8" w:rsidRDefault="00814ED8" w:rsidP="002A1C3A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5DA811BD" w14:textId="77777777" w:rsidR="00814ED8" w:rsidRDefault="00814ED8" w:rsidP="00814ED8"/>
    <w:p w14:paraId="13BD7646" w14:textId="77777777" w:rsidR="00814ED8" w:rsidRDefault="00814ED8" w:rsidP="00814ED8">
      <w:pPr>
        <w:spacing w:line="360" w:lineRule="auto"/>
        <w:ind w:firstLineChars="200" w:firstLine="420"/>
        <w:rPr>
          <w:rFonts w:ascii="宋体" w:hAnsi="宋体"/>
          <w:szCs w:val="21"/>
        </w:rPr>
      </w:pPr>
    </w:p>
    <w:p w14:paraId="666F2382" w14:textId="77777777" w:rsidR="00814ED8" w:rsidRDefault="00814ED8" w:rsidP="00814ED8"/>
    <w:p w14:paraId="50B22863" w14:textId="77777777" w:rsidR="00814ED8" w:rsidRPr="005D3216" w:rsidRDefault="00814ED8" w:rsidP="00814ED8"/>
    <w:p w14:paraId="106242A6" w14:textId="77777777" w:rsidR="00DB177B" w:rsidRDefault="00DB177B"/>
    <w:sectPr w:rsidR="00DB17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28189" w14:textId="77777777" w:rsidR="00282AFD" w:rsidRDefault="00282AFD">
      <w:r>
        <w:separator/>
      </w:r>
    </w:p>
  </w:endnote>
  <w:endnote w:type="continuationSeparator" w:id="0">
    <w:p w14:paraId="272D6451" w14:textId="77777777" w:rsidR="00282AFD" w:rsidRDefault="0028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06E39" w14:textId="77777777" w:rsidR="00282AFD" w:rsidRDefault="00282AFD">
      <w:r>
        <w:separator/>
      </w:r>
    </w:p>
  </w:footnote>
  <w:footnote w:type="continuationSeparator" w:id="0">
    <w:p w14:paraId="3939A7F9" w14:textId="77777777" w:rsidR="00282AFD" w:rsidRDefault="00282A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ED8"/>
    <w:rsid w:val="00282AFD"/>
    <w:rsid w:val="00814ED8"/>
    <w:rsid w:val="008F2ABA"/>
    <w:rsid w:val="00DA4F74"/>
    <w:rsid w:val="00DB177B"/>
    <w:rsid w:val="00FA2EC4"/>
    <w:rsid w:val="00FB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F609D"/>
  <w15:chartTrackingRefBased/>
  <w15:docId w15:val="{3D844F96-69D5-47AC-8E75-6A88FE15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E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814ED8"/>
    <w:pPr>
      <w:tabs>
        <w:tab w:val="center" w:pos="4153"/>
        <w:tab w:val="right" w:pos="8306"/>
      </w:tabs>
      <w:snapToGrid w:val="0"/>
    </w:pPr>
  </w:style>
  <w:style w:type="character" w:customStyle="1" w:styleId="a4">
    <w:name w:val="页脚 字符"/>
    <w:basedOn w:val="a0"/>
    <w:link w:val="a3"/>
    <w:uiPriority w:val="99"/>
    <w:rsid w:val="00814ED8"/>
  </w:style>
  <w:style w:type="paragraph" w:styleId="a5">
    <w:name w:val="header"/>
    <w:basedOn w:val="a"/>
    <w:link w:val="a6"/>
    <w:uiPriority w:val="99"/>
    <w:unhideWhenUsed/>
    <w:rsid w:val="008F2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F2A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835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　家?</dc:creator>
  <cp:keywords/>
  <dc:description/>
  <cp:lastModifiedBy>張　家?</cp:lastModifiedBy>
  <cp:revision>3</cp:revision>
  <cp:lastPrinted>2023-02-17T01:27:00Z</cp:lastPrinted>
  <dcterms:created xsi:type="dcterms:W3CDTF">2023-02-13T06:13:00Z</dcterms:created>
  <dcterms:modified xsi:type="dcterms:W3CDTF">2023-02-17T02:58:00Z</dcterms:modified>
</cp:coreProperties>
</file>