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EC" w:rsidRPr="00301982" w:rsidRDefault="007C17EC" w:rsidP="007C17EC">
      <w:pPr>
        <w:jc w:val="left"/>
        <w:rPr>
          <w:rFonts w:ascii="仿宋_GB2312" w:hAnsi="华文中宋"/>
          <w:color w:val="333333"/>
          <w:szCs w:val="32"/>
        </w:rPr>
      </w:pPr>
      <w:bookmarkStart w:id="0" w:name="RiseOffice_body"/>
      <w:r w:rsidRPr="00301982">
        <w:rPr>
          <w:rFonts w:ascii="仿宋_GB2312" w:hAnsi="华文中宋" w:hint="eastAsia"/>
          <w:color w:val="333333"/>
          <w:szCs w:val="32"/>
        </w:rPr>
        <w:t>附件</w:t>
      </w:r>
      <w:r>
        <w:rPr>
          <w:rFonts w:ascii="仿宋_GB2312" w:hAnsi="华文中宋" w:hint="eastAsia"/>
          <w:color w:val="333333"/>
          <w:szCs w:val="32"/>
        </w:rPr>
        <w:t>3：</w:t>
      </w:r>
    </w:p>
    <w:p w:rsidR="007C17EC" w:rsidRPr="008E0314" w:rsidRDefault="007C17EC" w:rsidP="007C17EC">
      <w:pPr>
        <w:jc w:val="center"/>
        <w:rPr>
          <w:rFonts w:ascii="宋体" w:eastAsia="宋体" w:hAnsi="宋体"/>
          <w:b/>
          <w:color w:val="333333"/>
          <w:szCs w:val="32"/>
        </w:rPr>
      </w:pPr>
      <w:r w:rsidRPr="008E0314">
        <w:rPr>
          <w:rFonts w:ascii="宋体" w:eastAsia="宋体" w:hAnsi="宋体" w:hint="eastAsia"/>
          <w:b/>
          <w:color w:val="333333"/>
          <w:szCs w:val="32"/>
        </w:rPr>
        <w:t>退会单位名单</w:t>
      </w:r>
    </w:p>
    <w:tbl>
      <w:tblPr>
        <w:tblStyle w:val="a3"/>
        <w:tblW w:w="8931" w:type="dxa"/>
        <w:tblInd w:w="-176" w:type="dxa"/>
        <w:tblLook w:val="04A0"/>
      </w:tblPr>
      <w:tblGrid>
        <w:gridCol w:w="851"/>
        <w:gridCol w:w="1843"/>
        <w:gridCol w:w="6237"/>
      </w:tblGrid>
      <w:tr w:rsidR="007C17EC" w:rsidRPr="008E0314" w:rsidTr="003D0D2B">
        <w:trPr>
          <w:tblHeader/>
        </w:trPr>
        <w:tc>
          <w:tcPr>
            <w:tcW w:w="851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省（市、区）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申请单位名称</w:t>
            </w:r>
          </w:p>
        </w:tc>
      </w:tr>
      <w:tr w:rsidR="007C17EC" w:rsidRPr="008E0314" w:rsidTr="003D0D2B">
        <w:tc>
          <w:tcPr>
            <w:tcW w:w="851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辽宁省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7C17EC" w:rsidRPr="006C1B99" w:rsidRDefault="007C17EC" w:rsidP="003D0D2B">
            <w:pPr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地矿部葫芦岛工程勘察院</w:t>
            </w:r>
          </w:p>
        </w:tc>
      </w:tr>
      <w:tr w:rsidR="007C17EC" w:rsidRPr="008E0314" w:rsidTr="003D0D2B">
        <w:tc>
          <w:tcPr>
            <w:tcW w:w="851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辽宁省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7C17EC" w:rsidRPr="006C1B99" w:rsidRDefault="007C17EC" w:rsidP="003D0D2B">
            <w:pPr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葫芦岛工程勘察院</w:t>
            </w:r>
          </w:p>
        </w:tc>
      </w:tr>
      <w:tr w:rsidR="007C17EC" w:rsidRPr="008E0314" w:rsidTr="003D0D2B">
        <w:tc>
          <w:tcPr>
            <w:tcW w:w="851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浙江省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7C17EC" w:rsidRPr="006C1B99" w:rsidRDefault="007C17EC" w:rsidP="003D0D2B">
            <w:pPr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蓝海绿业生态建设股份有限公司</w:t>
            </w:r>
          </w:p>
        </w:tc>
      </w:tr>
      <w:tr w:rsidR="007C17EC" w:rsidRPr="008E0314" w:rsidTr="003D0D2B">
        <w:tc>
          <w:tcPr>
            <w:tcW w:w="851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湖南省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7C17EC" w:rsidRPr="006C1B99" w:rsidRDefault="007C17EC" w:rsidP="003D0D2B">
            <w:pPr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湖南省湘南地质勘察院</w:t>
            </w:r>
          </w:p>
        </w:tc>
      </w:tr>
      <w:tr w:rsidR="007C17EC" w:rsidRPr="008E0314" w:rsidTr="003D0D2B">
        <w:tc>
          <w:tcPr>
            <w:tcW w:w="851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四川省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7C17EC" w:rsidRPr="006C1B99" w:rsidRDefault="007C17EC" w:rsidP="003D0D2B">
            <w:pPr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四川省广汉地质工程勘察院</w:t>
            </w:r>
          </w:p>
        </w:tc>
      </w:tr>
      <w:tr w:rsidR="007C17EC" w:rsidRPr="008E0314" w:rsidTr="003D0D2B">
        <w:tc>
          <w:tcPr>
            <w:tcW w:w="851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C17EC" w:rsidRPr="006C1B99" w:rsidRDefault="007C17EC" w:rsidP="003D0D2B">
            <w:pPr>
              <w:jc w:val="center"/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陕西省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7C17EC" w:rsidRPr="006C1B99" w:rsidRDefault="007C17EC" w:rsidP="003D0D2B">
            <w:pPr>
              <w:rPr>
                <w:rFonts w:ascii="仿宋_GB2312"/>
                <w:color w:val="333333"/>
                <w:sz w:val="28"/>
                <w:szCs w:val="28"/>
              </w:rPr>
            </w:pPr>
            <w:r w:rsidRPr="006C1B99">
              <w:rPr>
                <w:rFonts w:ascii="仿宋_GB2312" w:hint="eastAsia"/>
                <w:color w:val="333333"/>
                <w:sz w:val="28"/>
                <w:szCs w:val="28"/>
              </w:rPr>
              <w:t>西安铁一院工程咨询监理有限责任公司</w:t>
            </w:r>
          </w:p>
        </w:tc>
      </w:tr>
    </w:tbl>
    <w:p w:rsidR="007C17EC" w:rsidRPr="006C1B99" w:rsidRDefault="007C17EC" w:rsidP="007C17EC"/>
    <w:bookmarkEnd w:id="0"/>
    <w:p w:rsidR="007C17EC" w:rsidRDefault="007C17EC"/>
    <w:p w:rsidR="00D8260D" w:rsidRPr="007C17EC" w:rsidRDefault="00D8260D" w:rsidP="007C17EC"/>
    <w:sectPr w:rsidR="00D8260D" w:rsidRPr="007C17EC" w:rsidSect="00E7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97B" w:rsidRDefault="009C197B" w:rsidP="0024547F">
      <w:pPr>
        <w:spacing w:line="240" w:lineRule="auto"/>
      </w:pPr>
      <w:r>
        <w:separator/>
      </w:r>
    </w:p>
  </w:endnote>
  <w:endnote w:type="continuationSeparator" w:id="1">
    <w:p w:rsidR="009C197B" w:rsidRDefault="009C197B" w:rsidP="00245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97B" w:rsidRDefault="009C197B" w:rsidP="0024547F">
      <w:pPr>
        <w:spacing w:line="240" w:lineRule="auto"/>
      </w:pPr>
      <w:r>
        <w:separator/>
      </w:r>
    </w:p>
  </w:footnote>
  <w:footnote w:type="continuationSeparator" w:id="1">
    <w:p w:rsidR="009C197B" w:rsidRDefault="009C197B" w:rsidP="002454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65"/>
    <w:rsid w:val="000C7FC2"/>
    <w:rsid w:val="00101347"/>
    <w:rsid w:val="00117B87"/>
    <w:rsid w:val="00143FEE"/>
    <w:rsid w:val="001812A4"/>
    <w:rsid w:val="00230662"/>
    <w:rsid w:val="0024547F"/>
    <w:rsid w:val="002648F0"/>
    <w:rsid w:val="002B4C57"/>
    <w:rsid w:val="002C7120"/>
    <w:rsid w:val="00316004"/>
    <w:rsid w:val="003329C1"/>
    <w:rsid w:val="003F718C"/>
    <w:rsid w:val="00470894"/>
    <w:rsid w:val="0049020A"/>
    <w:rsid w:val="00495952"/>
    <w:rsid w:val="005A63FA"/>
    <w:rsid w:val="00673793"/>
    <w:rsid w:val="00677ED5"/>
    <w:rsid w:val="006C1B99"/>
    <w:rsid w:val="006C6C2C"/>
    <w:rsid w:val="006E08B0"/>
    <w:rsid w:val="007B3247"/>
    <w:rsid w:val="007C17EC"/>
    <w:rsid w:val="008019BA"/>
    <w:rsid w:val="009233CE"/>
    <w:rsid w:val="009C197B"/>
    <w:rsid w:val="009D60EE"/>
    <w:rsid w:val="009E2965"/>
    <w:rsid w:val="00A307BC"/>
    <w:rsid w:val="00AA3784"/>
    <w:rsid w:val="00B42B58"/>
    <w:rsid w:val="00B5535D"/>
    <w:rsid w:val="00B807FB"/>
    <w:rsid w:val="00BF620A"/>
    <w:rsid w:val="00C15DFA"/>
    <w:rsid w:val="00C93C73"/>
    <w:rsid w:val="00D472CA"/>
    <w:rsid w:val="00D8260D"/>
    <w:rsid w:val="00D93A17"/>
    <w:rsid w:val="00DA1E79"/>
    <w:rsid w:val="00E25A14"/>
    <w:rsid w:val="00E61C80"/>
    <w:rsid w:val="00EA330A"/>
    <w:rsid w:val="00EE3F35"/>
    <w:rsid w:val="00F34765"/>
    <w:rsid w:val="00F84C3E"/>
    <w:rsid w:val="00FB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65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34765"/>
    <w:pPr>
      <w:keepNext/>
      <w:keepLines/>
      <w:spacing w:before="340" w:after="33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4765"/>
    <w:rPr>
      <w:rFonts w:eastAsiaTheme="majorEastAsia"/>
      <w:b/>
      <w:bCs/>
      <w:kern w:val="44"/>
      <w:sz w:val="44"/>
      <w:szCs w:val="44"/>
    </w:rPr>
  </w:style>
  <w:style w:type="paragraph" w:customStyle="1" w:styleId="Default">
    <w:name w:val="Default"/>
    <w:rsid w:val="00F3476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82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47F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54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547F"/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330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330A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李惠洁</dc:creator>
  <cp:lastModifiedBy>铁亚琪</cp:lastModifiedBy>
  <cp:revision>2</cp:revision>
  <dcterms:created xsi:type="dcterms:W3CDTF">2020-11-19T08:00:00Z</dcterms:created>
  <dcterms:modified xsi:type="dcterms:W3CDTF">2020-11-19T08:00:00Z</dcterms:modified>
</cp:coreProperties>
</file>